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C6327B" w:rsidRDefault="0081718A" w:rsidP="002A4F0B">
      <w:pPr>
        <w:pStyle w:val="Title"/>
        <w:rPr>
          <w:rFonts w:cs="Arial"/>
          <w:szCs w:val="24"/>
        </w:rPr>
      </w:pPr>
      <w:bookmarkStart w:id="0" w:name="_GoBack"/>
      <w:bookmarkEnd w:id="0"/>
    </w:p>
    <w:p w:rsidR="0081718A" w:rsidRDefault="0081718A" w:rsidP="002A4F0B">
      <w:pPr>
        <w:pStyle w:val="Title"/>
        <w:rPr>
          <w:rFonts w:cs="Arial"/>
          <w:b w:val="0"/>
          <w:sz w:val="20"/>
        </w:rPr>
      </w:pPr>
    </w:p>
    <w:p w:rsidR="0067553D" w:rsidRPr="00DC05FC" w:rsidRDefault="0067553D" w:rsidP="002A4F0B">
      <w:pPr>
        <w:pStyle w:val="Title"/>
        <w:rPr>
          <w:rFonts w:cs="Arial"/>
          <w:b w:val="0"/>
          <w:sz w:val="20"/>
        </w:rPr>
      </w:pPr>
      <w:r w:rsidRPr="00DC05FC">
        <w:rPr>
          <w:rFonts w:cs="Arial"/>
          <w:b w:val="0"/>
          <w:sz w:val="20"/>
        </w:rPr>
        <w:t>WISCONSIN STATE USE BOARD MEETING</w:t>
      </w:r>
    </w:p>
    <w:p w:rsidR="00A50252" w:rsidRPr="00DC05FC" w:rsidRDefault="00B42DD8" w:rsidP="002A4F0B">
      <w:pPr>
        <w:jc w:val="center"/>
        <w:rPr>
          <w:rFonts w:ascii="Arial" w:hAnsi="Arial" w:cs="Arial"/>
        </w:rPr>
      </w:pPr>
      <w:r>
        <w:rPr>
          <w:rFonts w:ascii="Arial" w:hAnsi="Arial" w:cs="Arial"/>
        </w:rPr>
        <w:t>October 10</w:t>
      </w:r>
      <w:r w:rsidR="00D77E0B" w:rsidRPr="00DC05FC">
        <w:rPr>
          <w:rFonts w:ascii="Arial" w:hAnsi="Arial" w:cs="Arial"/>
        </w:rPr>
        <w:t>, 201</w:t>
      </w:r>
      <w:r w:rsidR="00653817">
        <w:rPr>
          <w:rFonts w:ascii="Arial" w:hAnsi="Arial" w:cs="Arial"/>
        </w:rPr>
        <w:t>3</w:t>
      </w:r>
      <w:r w:rsidR="000A71C2">
        <w:rPr>
          <w:rFonts w:ascii="Arial" w:hAnsi="Arial" w:cs="Arial"/>
        </w:rPr>
        <w:t>,</w:t>
      </w:r>
      <w:r w:rsidR="00087862" w:rsidRPr="00DC05FC">
        <w:rPr>
          <w:rFonts w:ascii="Arial" w:hAnsi="Arial" w:cs="Arial"/>
        </w:rPr>
        <w:t xml:space="preserve"> </w:t>
      </w:r>
      <w:r w:rsidR="00AD61E2" w:rsidRPr="00DC05FC">
        <w:rPr>
          <w:rFonts w:ascii="Arial" w:hAnsi="Arial" w:cs="Arial"/>
        </w:rPr>
        <w:t>10:00 a.m. – 12:00 p.m.</w:t>
      </w:r>
    </w:p>
    <w:p w:rsidR="00EE47B0" w:rsidRPr="00DC05FC" w:rsidRDefault="00B42DD8" w:rsidP="002A4F0B">
      <w:pPr>
        <w:jc w:val="center"/>
        <w:outlineLvl w:val="0"/>
        <w:rPr>
          <w:rFonts w:ascii="Arial" w:hAnsi="Arial" w:cs="Arial"/>
        </w:rPr>
      </w:pPr>
      <w:r>
        <w:rPr>
          <w:rFonts w:ascii="Arial" w:hAnsi="Arial" w:cs="Arial"/>
        </w:rPr>
        <w:t>Department of Agriculture, Trade, and Consumer Protection (DATCP)</w:t>
      </w:r>
    </w:p>
    <w:p w:rsidR="00EE47B0" w:rsidRPr="00DC05FC" w:rsidRDefault="00B42DD8" w:rsidP="002A4F0B">
      <w:pPr>
        <w:jc w:val="center"/>
        <w:rPr>
          <w:rFonts w:ascii="Arial" w:hAnsi="Arial" w:cs="Arial"/>
        </w:rPr>
      </w:pPr>
      <w:r>
        <w:rPr>
          <w:rFonts w:ascii="Arial" w:hAnsi="Arial" w:cs="Arial"/>
        </w:rPr>
        <w:t>2811 Agriculture Drive</w:t>
      </w:r>
    </w:p>
    <w:p w:rsidR="000D46E4" w:rsidRDefault="00B42DD8" w:rsidP="000D46E4">
      <w:pPr>
        <w:jc w:val="center"/>
        <w:rPr>
          <w:rFonts w:ascii="Arial" w:hAnsi="Arial" w:cs="Arial"/>
        </w:rPr>
      </w:pPr>
      <w:r>
        <w:rPr>
          <w:rFonts w:ascii="Arial" w:hAnsi="Arial" w:cs="Arial"/>
        </w:rPr>
        <w:t>Madison, WI 53718</w:t>
      </w:r>
    </w:p>
    <w:p w:rsidR="000D46E4" w:rsidRPr="00DC05FC" w:rsidRDefault="000D46E4" w:rsidP="002A4F0B">
      <w:pPr>
        <w:jc w:val="center"/>
        <w:rPr>
          <w:rFonts w:ascii="Arial" w:hAnsi="Arial" w:cs="Arial"/>
        </w:rPr>
      </w:pPr>
    </w:p>
    <w:p w:rsidR="008B7093" w:rsidRPr="00DC05FC" w:rsidRDefault="008B7093" w:rsidP="00CB75C0">
      <w:pPr>
        <w:jc w:val="both"/>
        <w:rPr>
          <w:rFonts w:ascii="Arial" w:hAnsi="Arial" w:cs="Arial"/>
          <w:b/>
          <w:u w:val="single"/>
        </w:rPr>
      </w:pPr>
      <w:r w:rsidRPr="00DC05FC">
        <w:rPr>
          <w:rFonts w:ascii="Arial" w:hAnsi="Arial" w:cs="Arial"/>
          <w:b/>
          <w:u w:val="single"/>
        </w:rPr>
        <w:t>Opening Business</w:t>
      </w:r>
    </w:p>
    <w:p w:rsidR="008B7093" w:rsidRPr="00DC05FC" w:rsidRDefault="008B7093" w:rsidP="00CB75C0">
      <w:pPr>
        <w:jc w:val="both"/>
        <w:rPr>
          <w:rFonts w:ascii="Arial" w:hAnsi="Arial" w:cs="Arial"/>
        </w:rPr>
      </w:pPr>
    </w:p>
    <w:p w:rsidR="008B7093" w:rsidRPr="00AF4896" w:rsidRDefault="008B7093" w:rsidP="00CB75C0">
      <w:pPr>
        <w:jc w:val="both"/>
        <w:rPr>
          <w:rFonts w:ascii="Arial" w:hAnsi="Arial" w:cs="Arial"/>
        </w:rPr>
      </w:pPr>
      <w:r w:rsidRPr="00DC05FC">
        <w:rPr>
          <w:rFonts w:ascii="Arial" w:hAnsi="Arial" w:cs="Arial"/>
        </w:rPr>
        <w:t>Call to Order</w:t>
      </w:r>
      <w:r w:rsidR="00AF4896">
        <w:rPr>
          <w:rFonts w:ascii="Arial" w:hAnsi="Arial" w:cs="Arial"/>
        </w:rPr>
        <w:t xml:space="preserve"> – </w:t>
      </w:r>
      <w:r w:rsidRPr="00DC05FC">
        <w:rPr>
          <w:rFonts w:ascii="Arial" w:hAnsi="Arial" w:cs="Arial"/>
        </w:rPr>
        <w:t xml:space="preserve">The meeting was called to order by </w:t>
      </w:r>
      <w:r w:rsidR="00093DEF">
        <w:rPr>
          <w:rFonts w:ascii="Arial" w:hAnsi="Arial" w:cs="Arial"/>
        </w:rPr>
        <w:t>Jean Zweifel</w:t>
      </w:r>
      <w:r w:rsidR="007D6B2A">
        <w:rPr>
          <w:rFonts w:ascii="Arial" w:hAnsi="Arial" w:cs="Arial"/>
        </w:rPr>
        <w:t xml:space="preserve"> at 10:03 a.m.</w:t>
      </w:r>
    </w:p>
    <w:p w:rsidR="008B7093" w:rsidRPr="00DC05FC" w:rsidRDefault="008B7093" w:rsidP="00CB75C0">
      <w:pPr>
        <w:jc w:val="both"/>
        <w:rPr>
          <w:rFonts w:ascii="Arial" w:hAnsi="Arial" w:cs="Arial"/>
        </w:rPr>
      </w:pPr>
    </w:p>
    <w:p w:rsidR="008B7093" w:rsidRPr="00DC05FC" w:rsidRDefault="008B7093" w:rsidP="00CB75C0">
      <w:pPr>
        <w:jc w:val="both"/>
        <w:rPr>
          <w:rFonts w:ascii="Arial" w:hAnsi="Arial" w:cs="Arial"/>
        </w:rPr>
      </w:pPr>
      <w:r w:rsidRPr="00DC05FC">
        <w:rPr>
          <w:rFonts w:ascii="Arial" w:hAnsi="Arial" w:cs="Arial"/>
        </w:rPr>
        <w:t>Introductions</w:t>
      </w:r>
    </w:p>
    <w:p w:rsidR="008B7093" w:rsidRPr="00B42DD8" w:rsidRDefault="008B7093" w:rsidP="00CB75C0">
      <w:pPr>
        <w:jc w:val="both"/>
        <w:rPr>
          <w:rFonts w:ascii="Arial" w:hAnsi="Arial" w:cs="Arial"/>
          <w:color w:val="FF0000"/>
        </w:rPr>
      </w:pPr>
    </w:p>
    <w:p w:rsidR="001C108E" w:rsidRPr="007D6B2A" w:rsidRDefault="008B7093" w:rsidP="001C108E">
      <w:pPr>
        <w:ind w:firstLine="720"/>
        <w:jc w:val="both"/>
        <w:rPr>
          <w:rFonts w:ascii="Arial" w:hAnsi="Arial" w:cs="Arial"/>
          <w:u w:val="single"/>
        </w:rPr>
      </w:pPr>
      <w:r w:rsidRPr="007D6B2A">
        <w:rPr>
          <w:rFonts w:ascii="Arial" w:hAnsi="Arial" w:cs="Arial"/>
          <w:u w:val="single"/>
        </w:rPr>
        <w:t>Board Members Present:</w:t>
      </w:r>
    </w:p>
    <w:p w:rsidR="001C108E" w:rsidRPr="007D6B2A" w:rsidRDefault="001C108E" w:rsidP="001C108E">
      <w:pPr>
        <w:numPr>
          <w:ilvl w:val="0"/>
          <w:numId w:val="22"/>
        </w:numPr>
        <w:jc w:val="both"/>
        <w:rPr>
          <w:rFonts w:ascii="Arial" w:hAnsi="Arial" w:cs="Arial"/>
        </w:rPr>
      </w:pPr>
      <w:r w:rsidRPr="007D6B2A">
        <w:rPr>
          <w:rFonts w:ascii="Arial" w:hAnsi="Arial" w:cs="Arial"/>
        </w:rPr>
        <w:t xml:space="preserve">Jean Zweifel, </w:t>
      </w:r>
      <w:proofErr w:type="spellStart"/>
      <w:r w:rsidRPr="007D6B2A">
        <w:rPr>
          <w:rFonts w:ascii="Arial" w:hAnsi="Arial" w:cs="Arial"/>
        </w:rPr>
        <w:t>Greenco</w:t>
      </w:r>
      <w:proofErr w:type="spellEnd"/>
      <w:r w:rsidRPr="007D6B2A">
        <w:rPr>
          <w:rFonts w:ascii="Arial" w:hAnsi="Arial" w:cs="Arial"/>
        </w:rPr>
        <w:t xml:space="preserve"> Industries</w:t>
      </w:r>
    </w:p>
    <w:p w:rsidR="008041E1" w:rsidRDefault="008041E1" w:rsidP="003773F0">
      <w:pPr>
        <w:numPr>
          <w:ilvl w:val="0"/>
          <w:numId w:val="22"/>
        </w:numPr>
        <w:jc w:val="both"/>
        <w:rPr>
          <w:rFonts w:ascii="Arial" w:hAnsi="Arial" w:cs="Arial"/>
        </w:rPr>
      </w:pPr>
      <w:r w:rsidRPr="007D6B2A">
        <w:rPr>
          <w:rFonts w:ascii="Arial" w:hAnsi="Arial" w:cs="Arial"/>
        </w:rPr>
        <w:t>Marie Danforth, D</w:t>
      </w:r>
      <w:r w:rsidR="00784C30" w:rsidRPr="007D6B2A">
        <w:rPr>
          <w:rFonts w:ascii="Arial" w:hAnsi="Arial" w:cs="Arial"/>
        </w:rPr>
        <w:t>epartment of Health Services</w:t>
      </w:r>
    </w:p>
    <w:p w:rsidR="007D6B2A" w:rsidRDefault="007D6B2A" w:rsidP="003773F0">
      <w:pPr>
        <w:numPr>
          <w:ilvl w:val="0"/>
          <w:numId w:val="22"/>
        </w:numPr>
        <w:jc w:val="both"/>
        <w:rPr>
          <w:rFonts w:ascii="Arial" w:hAnsi="Arial" w:cs="Arial"/>
        </w:rPr>
      </w:pPr>
      <w:r>
        <w:rPr>
          <w:rFonts w:ascii="Arial" w:hAnsi="Arial" w:cs="Arial"/>
        </w:rPr>
        <w:t>Bill Smith, Small Business</w:t>
      </w:r>
    </w:p>
    <w:p w:rsidR="007D6B2A" w:rsidRDefault="007D6B2A" w:rsidP="003773F0">
      <w:pPr>
        <w:numPr>
          <w:ilvl w:val="0"/>
          <w:numId w:val="22"/>
        </w:numPr>
        <w:jc w:val="both"/>
        <w:rPr>
          <w:rFonts w:ascii="Arial" w:hAnsi="Arial" w:cs="Arial"/>
        </w:rPr>
      </w:pPr>
      <w:r>
        <w:rPr>
          <w:rFonts w:ascii="Arial" w:hAnsi="Arial" w:cs="Arial"/>
        </w:rPr>
        <w:t>Mike Casey, Public Member</w:t>
      </w:r>
    </w:p>
    <w:p w:rsidR="007D6B2A" w:rsidRPr="007D6B2A" w:rsidRDefault="007D6B2A" w:rsidP="003773F0">
      <w:pPr>
        <w:numPr>
          <w:ilvl w:val="0"/>
          <w:numId w:val="22"/>
        </w:numPr>
        <w:jc w:val="both"/>
        <w:rPr>
          <w:rFonts w:ascii="Arial" w:hAnsi="Arial" w:cs="Arial"/>
        </w:rPr>
      </w:pPr>
      <w:r>
        <w:rPr>
          <w:rFonts w:ascii="Arial" w:hAnsi="Arial" w:cs="Arial"/>
        </w:rPr>
        <w:t>Nick George, Midwest Food Processors Association</w:t>
      </w:r>
    </w:p>
    <w:p w:rsidR="00917CBF" w:rsidRPr="007D6B2A" w:rsidRDefault="00917CBF" w:rsidP="003773F0">
      <w:pPr>
        <w:numPr>
          <w:ilvl w:val="0"/>
          <w:numId w:val="22"/>
        </w:numPr>
        <w:jc w:val="both"/>
        <w:rPr>
          <w:rFonts w:ascii="Arial" w:hAnsi="Arial" w:cs="Arial"/>
        </w:rPr>
      </w:pPr>
      <w:r w:rsidRPr="007D6B2A">
        <w:rPr>
          <w:rFonts w:ascii="Arial" w:hAnsi="Arial" w:cs="Arial"/>
        </w:rPr>
        <w:t>Helen McCain, Department of Administration</w:t>
      </w:r>
      <w:r w:rsidR="00A1718F" w:rsidRPr="007D6B2A">
        <w:rPr>
          <w:rFonts w:ascii="Arial" w:hAnsi="Arial" w:cs="Arial"/>
        </w:rPr>
        <w:t xml:space="preserve"> (via teleconference)</w:t>
      </w:r>
    </w:p>
    <w:p w:rsidR="008B7093" w:rsidRPr="00B42DD8" w:rsidRDefault="008B7093" w:rsidP="00CB75C0">
      <w:pPr>
        <w:jc w:val="both"/>
        <w:rPr>
          <w:rFonts w:ascii="Arial" w:hAnsi="Arial" w:cs="Arial"/>
          <w:color w:val="FF0000"/>
        </w:rPr>
      </w:pPr>
    </w:p>
    <w:p w:rsidR="008B7093" w:rsidRPr="007D6B2A" w:rsidRDefault="008B7093" w:rsidP="00CB75C0">
      <w:pPr>
        <w:ind w:firstLine="720"/>
        <w:jc w:val="both"/>
        <w:rPr>
          <w:rFonts w:ascii="Arial" w:hAnsi="Arial" w:cs="Arial"/>
          <w:u w:val="single"/>
        </w:rPr>
      </w:pPr>
      <w:r w:rsidRPr="007D6B2A">
        <w:rPr>
          <w:rFonts w:ascii="Arial" w:hAnsi="Arial" w:cs="Arial"/>
          <w:u w:val="single"/>
        </w:rPr>
        <w:t>Board Staff Present:</w:t>
      </w:r>
    </w:p>
    <w:p w:rsidR="008041E1" w:rsidRPr="007D6B2A" w:rsidRDefault="008041E1" w:rsidP="00CB75C0">
      <w:pPr>
        <w:numPr>
          <w:ilvl w:val="0"/>
          <w:numId w:val="23"/>
        </w:numPr>
        <w:tabs>
          <w:tab w:val="clear" w:pos="1080"/>
          <w:tab w:val="num" w:pos="720"/>
        </w:tabs>
        <w:ind w:hanging="720"/>
        <w:jc w:val="both"/>
        <w:rPr>
          <w:rFonts w:ascii="Arial" w:hAnsi="Arial" w:cs="Arial"/>
        </w:rPr>
      </w:pPr>
      <w:r w:rsidRPr="007D6B2A">
        <w:rPr>
          <w:rFonts w:ascii="Arial" w:hAnsi="Arial" w:cs="Arial"/>
        </w:rPr>
        <w:t>Nadine Malm, Department of Administration</w:t>
      </w:r>
    </w:p>
    <w:p w:rsidR="00EF4443" w:rsidRPr="007D6B2A" w:rsidRDefault="00093DEF" w:rsidP="00EF4443">
      <w:pPr>
        <w:numPr>
          <w:ilvl w:val="0"/>
          <w:numId w:val="22"/>
        </w:numPr>
        <w:jc w:val="both"/>
        <w:rPr>
          <w:rFonts w:ascii="Arial" w:hAnsi="Arial" w:cs="Arial"/>
        </w:rPr>
      </w:pPr>
      <w:r w:rsidRPr="007D6B2A">
        <w:rPr>
          <w:rFonts w:ascii="Arial" w:hAnsi="Arial" w:cs="Arial"/>
        </w:rPr>
        <w:t>John Gibson</w:t>
      </w:r>
      <w:r w:rsidR="008B7093" w:rsidRPr="007D6B2A">
        <w:rPr>
          <w:rFonts w:ascii="Arial" w:hAnsi="Arial" w:cs="Arial"/>
        </w:rPr>
        <w:t>, Department of Administration</w:t>
      </w:r>
    </w:p>
    <w:p w:rsidR="008B7093" w:rsidRPr="00B42DD8" w:rsidRDefault="008B7093" w:rsidP="00CB75C0">
      <w:pPr>
        <w:ind w:left="360"/>
        <w:jc w:val="both"/>
        <w:rPr>
          <w:rFonts w:ascii="Arial" w:hAnsi="Arial" w:cs="Arial"/>
          <w:color w:val="FF0000"/>
        </w:rPr>
      </w:pPr>
    </w:p>
    <w:p w:rsidR="008B7093" w:rsidRPr="00844733" w:rsidRDefault="008B7093" w:rsidP="00CB75C0">
      <w:pPr>
        <w:ind w:firstLine="720"/>
        <w:jc w:val="both"/>
        <w:rPr>
          <w:rFonts w:ascii="Arial" w:hAnsi="Arial" w:cs="Arial"/>
          <w:u w:val="single"/>
        </w:rPr>
      </w:pPr>
      <w:r w:rsidRPr="00844733">
        <w:rPr>
          <w:rFonts w:ascii="Arial" w:hAnsi="Arial" w:cs="Arial"/>
          <w:u w:val="single"/>
        </w:rPr>
        <w:t>Audience:</w:t>
      </w:r>
    </w:p>
    <w:p w:rsidR="00A1718F" w:rsidRDefault="00A1718F" w:rsidP="00CB75C0">
      <w:pPr>
        <w:numPr>
          <w:ilvl w:val="0"/>
          <w:numId w:val="24"/>
        </w:numPr>
        <w:jc w:val="both"/>
        <w:rPr>
          <w:rFonts w:ascii="Arial" w:hAnsi="Arial" w:cs="Arial"/>
        </w:rPr>
      </w:pPr>
      <w:r w:rsidRPr="007B1E21">
        <w:rPr>
          <w:rFonts w:ascii="Arial" w:hAnsi="Arial" w:cs="Arial"/>
        </w:rPr>
        <w:t xml:space="preserve">Mary Van </w:t>
      </w:r>
      <w:proofErr w:type="spellStart"/>
      <w:r w:rsidRPr="007B1E21">
        <w:rPr>
          <w:rFonts w:ascii="Arial" w:hAnsi="Arial" w:cs="Arial"/>
        </w:rPr>
        <w:t>Boxtel</w:t>
      </w:r>
      <w:proofErr w:type="spellEnd"/>
      <w:r w:rsidRPr="007B1E21">
        <w:rPr>
          <w:rFonts w:ascii="Arial" w:hAnsi="Arial" w:cs="Arial"/>
        </w:rPr>
        <w:t>, Lakeside Packaging Plus</w:t>
      </w:r>
    </w:p>
    <w:p w:rsidR="007B1E21" w:rsidRDefault="007B1E21" w:rsidP="00CB75C0">
      <w:pPr>
        <w:numPr>
          <w:ilvl w:val="0"/>
          <w:numId w:val="24"/>
        </w:numPr>
        <w:jc w:val="both"/>
        <w:rPr>
          <w:rFonts w:ascii="Arial" w:hAnsi="Arial" w:cs="Arial"/>
        </w:rPr>
      </w:pPr>
      <w:r>
        <w:rPr>
          <w:rFonts w:ascii="Arial" w:hAnsi="Arial" w:cs="Arial"/>
        </w:rPr>
        <w:t xml:space="preserve">Connie </w:t>
      </w:r>
      <w:proofErr w:type="spellStart"/>
      <w:r>
        <w:rPr>
          <w:rFonts w:ascii="Arial" w:hAnsi="Arial" w:cs="Arial"/>
        </w:rPr>
        <w:t>Kafura</w:t>
      </w:r>
      <w:proofErr w:type="spellEnd"/>
      <w:r>
        <w:rPr>
          <w:rFonts w:ascii="Arial" w:hAnsi="Arial" w:cs="Arial"/>
        </w:rPr>
        <w:t>, Lakeside Packaging Plus</w:t>
      </w:r>
    </w:p>
    <w:p w:rsidR="007B1E21" w:rsidRDefault="007B1E21" w:rsidP="007B1E21">
      <w:pPr>
        <w:numPr>
          <w:ilvl w:val="0"/>
          <w:numId w:val="24"/>
        </w:numPr>
        <w:jc w:val="both"/>
        <w:rPr>
          <w:rFonts w:ascii="Arial" w:hAnsi="Arial" w:cs="Arial"/>
        </w:rPr>
      </w:pPr>
      <w:r w:rsidRPr="007B1E21">
        <w:rPr>
          <w:rFonts w:ascii="Arial" w:hAnsi="Arial" w:cs="Arial"/>
        </w:rPr>
        <w:t xml:space="preserve">Todd </w:t>
      </w:r>
      <w:proofErr w:type="spellStart"/>
      <w:r w:rsidRPr="007B1E21">
        <w:rPr>
          <w:rFonts w:ascii="Arial" w:hAnsi="Arial" w:cs="Arial"/>
        </w:rPr>
        <w:t>Krukowski</w:t>
      </w:r>
      <w:proofErr w:type="spellEnd"/>
      <w:r w:rsidRPr="007B1E21">
        <w:rPr>
          <w:rFonts w:ascii="Arial" w:hAnsi="Arial" w:cs="Arial"/>
        </w:rPr>
        <w:t>, Goodwill Industries</w:t>
      </w:r>
    </w:p>
    <w:p w:rsidR="007B1E21" w:rsidRDefault="007B1E21" w:rsidP="007B1E21">
      <w:pPr>
        <w:numPr>
          <w:ilvl w:val="0"/>
          <w:numId w:val="24"/>
        </w:numPr>
        <w:jc w:val="both"/>
        <w:rPr>
          <w:rFonts w:ascii="Arial" w:hAnsi="Arial" w:cs="Arial"/>
        </w:rPr>
      </w:pPr>
      <w:r>
        <w:rPr>
          <w:rFonts w:ascii="Arial" w:hAnsi="Arial" w:cs="Arial"/>
        </w:rPr>
        <w:t>Jeff Martinelli, Industries for the Blind</w:t>
      </w:r>
    </w:p>
    <w:p w:rsidR="007B1E21" w:rsidRDefault="007B1E21" w:rsidP="007B1E21">
      <w:pPr>
        <w:numPr>
          <w:ilvl w:val="0"/>
          <w:numId w:val="24"/>
        </w:numPr>
        <w:jc w:val="both"/>
        <w:rPr>
          <w:rFonts w:ascii="Arial" w:hAnsi="Arial" w:cs="Arial"/>
        </w:rPr>
      </w:pPr>
      <w:r>
        <w:rPr>
          <w:rFonts w:ascii="Arial" w:hAnsi="Arial" w:cs="Arial"/>
        </w:rPr>
        <w:t>Thomas Cook, Rehabilitation for Wisconsin</w:t>
      </w:r>
    </w:p>
    <w:p w:rsidR="007B1E21" w:rsidRPr="007B1E21" w:rsidRDefault="007B1E21" w:rsidP="007B1E21">
      <w:pPr>
        <w:numPr>
          <w:ilvl w:val="0"/>
          <w:numId w:val="24"/>
        </w:numPr>
        <w:jc w:val="both"/>
        <w:rPr>
          <w:rFonts w:ascii="Arial" w:hAnsi="Arial" w:cs="Arial"/>
        </w:rPr>
      </w:pPr>
      <w:r w:rsidRPr="007B1E21">
        <w:rPr>
          <w:rFonts w:ascii="Arial" w:hAnsi="Arial" w:cs="Arial"/>
        </w:rPr>
        <w:t>Ben Coley, Lakeside Curative Services</w:t>
      </w:r>
    </w:p>
    <w:p w:rsidR="007B1E21" w:rsidRDefault="007B1E21" w:rsidP="007B1E21">
      <w:pPr>
        <w:numPr>
          <w:ilvl w:val="0"/>
          <w:numId w:val="24"/>
        </w:numPr>
        <w:jc w:val="both"/>
        <w:rPr>
          <w:rFonts w:ascii="Arial" w:hAnsi="Arial" w:cs="Arial"/>
        </w:rPr>
      </w:pPr>
      <w:r>
        <w:rPr>
          <w:rFonts w:ascii="Arial" w:hAnsi="Arial" w:cs="Arial"/>
        </w:rPr>
        <w:t>Gary Goodsell, Careers Industries</w:t>
      </w:r>
    </w:p>
    <w:p w:rsidR="007B1E21" w:rsidRPr="007B1E21" w:rsidRDefault="007B1E21" w:rsidP="007B1E21">
      <w:pPr>
        <w:numPr>
          <w:ilvl w:val="0"/>
          <w:numId w:val="24"/>
        </w:numPr>
        <w:jc w:val="both"/>
        <w:rPr>
          <w:rFonts w:ascii="Arial" w:hAnsi="Arial" w:cs="Arial"/>
        </w:rPr>
      </w:pPr>
      <w:r w:rsidRPr="007B1E21">
        <w:rPr>
          <w:rFonts w:ascii="Arial" w:hAnsi="Arial" w:cs="Arial"/>
        </w:rPr>
        <w:t xml:space="preserve">Ken </w:t>
      </w:r>
      <w:proofErr w:type="spellStart"/>
      <w:r w:rsidRPr="007B1E21">
        <w:rPr>
          <w:rFonts w:ascii="Arial" w:hAnsi="Arial" w:cs="Arial"/>
        </w:rPr>
        <w:t>Maciejewski</w:t>
      </w:r>
      <w:proofErr w:type="spellEnd"/>
      <w:r w:rsidRPr="007B1E21">
        <w:rPr>
          <w:rFonts w:ascii="Arial" w:hAnsi="Arial" w:cs="Arial"/>
        </w:rPr>
        <w:t xml:space="preserve">, Opportunities </w:t>
      </w:r>
      <w:proofErr w:type="spellStart"/>
      <w:r w:rsidRPr="007B1E21">
        <w:rPr>
          <w:rFonts w:ascii="Arial" w:hAnsi="Arial" w:cs="Arial"/>
        </w:rPr>
        <w:t>Inc</w:t>
      </w:r>
      <w:proofErr w:type="spellEnd"/>
    </w:p>
    <w:p w:rsidR="007B1E21" w:rsidRPr="007B1E21" w:rsidRDefault="007B1E21" w:rsidP="007B1E21">
      <w:pPr>
        <w:numPr>
          <w:ilvl w:val="0"/>
          <w:numId w:val="24"/>
        </w:numPr>
        <w:jc w:val="both"/>
        <w:rPr>
          <w:rFonts w:ascii="Arial" w:hAnsi="Arial" w:cs="Arial"/>
        </w:rPr>
      </w:pPr>
      <w:r>
        <w:rPr>
          <w:rFonts w:ascii="Arial" w:hAnsi="Arial" w:cs="Arial"/>
        </w:rPr>
        <w:t>Nancy R</w:t>
      </w:r>
      <w:r w:rsidR="00844733">
        <w:rPr>
          <w:rFonts w:ascii="Arial" w:hAnsi="Arial" w:cs="Arial"/>
        </w:rPr>
        <w:t>upp, Kenosha Achievement Center</w:t>
      </w:r>
    </w:p>
    <w:p w:rsidR="007B1E21" w:rsidRPr="007B1E21" w:rsidRDefault="00844733" w:rsidP="00CB75C0">
      <w:pPr>
        <w:numPr>
          <w:ilvl w:val="0"/>
          <w:numId w:val="24"/>
        </w:numPr>
        <w:jc w:val="both"/>
        <w:rPr>
          <w:rFonts w:ascii="Arial" w:hAnsi="Arial" w:cs="Arial"/>
        </w:rPr>
      </w:pPr>
      <w:r>
        <w:rPr>
          <w:rFonts w:ascii="Arial" w:hAnsi="Arial" w:cs="Arial"/>
        </w:rPr>
        <w:t xml:space="preserve">Karl </w:t>
      </w:r>
      <w:proofErr w:type="spellStart"/>
      <w:r>
        <w:rPr>
          <w:rFonts w:ascii="Arial" w:hAnsi="Arial" w:cs="Arial"/>
        </w:rPr>
        <w:t>Schmig</w:t>
      </w:r>
      <w:proofErr w:type="spellEnd"/>
      <w:r>
        <w:rPr>
          <w:rFonts w:ascii="Arial" w:hAnsi="Arial" w:cs="Arial"/>
        </w:rPr>
        <w:t xml:space="preserve">, Riverfront </w:t>
      </w:r>
      <w:proofErr w:type="spellStart"/>
      <w:r>
        <w:rPr>
          <w:rFonts w:ascii="Arial" w:hAnsi="Arial" w:cs="Arial"/>
        </w:rPr>
        <w:t>Inc</w:t>
      </w:r>
      <w:proofErr w:type="spellEnd"/>
    </w:p>
    <w:p w:rsidR="008B7093" w:rsidRPr="00B42DD8" w:rsidRDefault="008B7093" w:rsidP="00CB75C0">
      <w:pPr>
        <w:jc w:val="both"/>
        <w:rPr>
          <w:rFonts w:ascii="Arial" w:hAnsi="Arial" w:cs="Arial"/>
          <w:color w:val="FF0000"/>
        </w:rPr>
      </w:pPr>
    </w:p>
    <w:p w:rsidR="008B7093" w:rsidRPr="00844733" w:rsidRDefault="008B7093" w:rsidP="00CB75C0">
      <w:pPr>
        <w:ind w:firstLine="720"/>
        <w:jc w:val="both"/>
        <w:rPr>
          <w:rFonts w:ascii="Arial" w:hAnsi="Arial" w:cs="Arial"/>
          <w:u w:val="single"/>
        </w:rPr>
      </w:pPr>
      <w:r w:rsidRPr="00844733">
        <w:rPr>
          <w:rFonts w:ascii="Arial" w:hAnsi="Arial" w:cs="Arial"/>
          <w:u w:val="single"/>
        </w:rPr>
        <w:t>Teleconference Participants:</w:t>
      </w:r>
    </w:p>
    <w:p w:rsidR="00A1718F" w:rsidRPr="00844733" w:rsidRDefault="00A1718F" w:rsidP="0094090C">
      <w:pPr>
        <w:numPr>
          <w:ilvl w:val="0"/>
          <w:numId w:val="24"/>
        </w:numPr>
        <w:jc w:val="both"/>
        <w:rPr>
          <w:rFonts w:ascii="Arial" w:hAnsi="Arial" w:cs="Arial"/>
        </w:rPr>
      </w:pPr>
      <w:r w:rsidRPr="00844733">
        <w:rPr>
          <w:rFonts w:ascii="Arial" w:hAnsi="Arial" w:cs="Arial"/>
        </w:rPr>
        <w:t xml:space="preserve">Amy </w:t>
      </w:r>
      <w:proofErr w:type="spellStart"/>
      <w:r w:rsidRPr="00844733">
        <w:rPr>
          <w:rFonts w:ascii="Arial" w:hAnsi="Arial" w:cs="Arial"/>
        </w:rPr>
        <w:t>Golackson</w:t>
      </w:r>
      <w:proofErr w:type="spellEnd"/>
      <w:r w:rsidRPr="00844733">
        <w:rPr>
          <w:rFonts w:ascii="Arial" w:hAnsi="Arial" w:cs="Arial"/>
        </w:rPr>
        <w:t xml:space="preserve">, </w:t>
      </w:r>
      <w:proofErr w:type="spellStart"/>
      <w:r w:rsidRPr="00844733">
        <w:rPr>
          <w:rFonts w:ascii="Arial" w:hAnsi="Arial" w:cs="Arial"/>
        </w:rPr>
        <w:t>Kandu</w:t>
      </w:r>
      <w:proofErr w:type="spellEnd"/>
      <w:r w:rsidRPr="00844733">
        <w:rPr>
          <w:rFonts w:ascii="Arial" w:hAnsi="Arial" w:cs="Arial"/>
        </w:rPr>
        <w:t xml:space="preserve"> Industries</w:t>
      </w:r>
    </w:p>
    <w:p w:rsidR="00917CBF" w:rsidRDefault="00917CBF" w:rsidP="00917CBF">
      <w:pPr>
        <w:numPr>
          <w:ilvl w:val="0"/>
          <w:numId w:val="24"/>
        </w:numPr>
        <w:jc w:val="both"/>
        <w:rPr>
          <w:rFonts w:ascii="Arial" w:hAnsi="Arial" w:cs="Arial"/>
        </w:rPr>
      </w:pPr>
      <w:r w:rsidRPr="00844733">
        <w:rPr>
          <w:rFonts w:ascii="Arial" w:hAnsi="Arial" w:cs="Arial"/>
        </w:rPr>
        <w:t>Paul Thornton, Black River Industries</w:t>
      </w:r>
    </w:p>
    <w:p w:rsidR="00844733" w:rsidRPr="00844733" w:rsidRDefault="00844733" w:rsidP="00844733">
      <w:pPr>
        <w:numPr>
          <w:ilvl w:val="0"/>
          <w:numId w:val="24"/>
        </w:numPr>
        <w:jc w:val="both"/>
        <w:rPr>
          <w:rFonts w:ascii="Arial" w:hAnsi="Arial" w:cs="Arial"/>
        </w:rPr>
      </w:pPr>
      <w:r w:rsidRPr="00844733">
        <w:rPr>
          <w:rFonts w:ascii="Arial" w:hAnsi="Arial" w:cs="Arial"/>
        </w:rPr>
        <w:t xml:space="preserve">Ron </w:t>
      </w:r>
      <w:proofErr w:type="spellStart"/>
      <w:r w:rsidRPr="00844733">
        <w:rPr>
          <w:rFonts w:ascii="Arial" w:hAnsi="Arial" w:cs="Arial"/>
        </w:rPr>
        <w:t>Opicka</w:t>
      </w:r>
      <w:proofErr w:type="spellEnd"/>
      <w:r w:rsidRPr="00844733">
        <w:rPr>
          <w:rFonts w:ascii="Arial" w:hAnsi="Arial" w:cs="Arial"/>
        </w:rPr>
        <w:t>, East Shore Industries</w:t>
      </w:r>
    </w:p>
    <w:p w:rsidR="00844733" w:rsidRDefault="00844733" w:rsidP="00917CBF">
      <w:pPr>
        <w:numPr>
          <w:ilvl w:val="0"/>
          <w:numId w:val="24"/>
        </w:numPr>
        <w:jc w:val="both"/>
        <w:rPr>
          <w:rFonts w:ascii="Arial" w:hAnsi="Arial" w:cs="Arial"/>
        </w:rPr>
      </w:pPr>
      <w:r>
        <w:rPr>
          <w:rFonts w:ascii="Arial" w:hAnsi="Arial" w:cs="Arial"/>
        </w:rPr>
        <w:t>Troy Baxter, Endeavors</w:t>
      </w:r>
    </w:p>
    <w:p w:rsidR="00844733" w:rsidRPr="00844733" w:rsidRDefault="00844733" w:rsidP="00917CBF">
      <w:pPr>
        <w:numPr>
          <w:ilvl w:val="0"/>
          <w:numId w:val="24"/>
        </w:numPr>
        <w:jc w:val="both"/>
        <w:rPr>
          <w:rFonts w:ascii="Arial" w:hAnsi="Arial" w:cs="Arial"/>
        </w:rPr>
      </w:pPr>
      <w:r>
        <w:rPr>
          <w:rFonts w:ascii="Arial" w:hAnsi="Arial" w:cs="Arial"/>
        </w:rPr>
        <w:t>Kathy Kaeding, Department of Corrections</w:t>
      </w:r>
    </w:p>
    <w:p w:rsidR="003D0724" w:rsidRDefault="003D0724" w:rsidP="00CB75C0">
      <w:pPr>
        <w:jc w:val="both"/>
        <w:rPr>
          <w:rFonts w:ascii="Arial" w:hAnsi="Arial" w:cs="Arial"/>
          <w:color w:val="FF0000"/>
        </w:rPr>
      </w:pPr>
    </w:p>
    <w:p w:rsidR="0015153C" w:rsidRPr="00B42DD8" w:rsidRDefault="0015153C" w:rsidP="00CB75C0">
      <w:pPr>
        <w:jc w:val="both"/>
        <w:rPr>
          <w:rFonts w:ascii="Arial" w:hAnsi="Arial" w:cs="Arial"/>
          <w:color w:val="FF0000"/>
        </w:rPr>
      </w:pPr>
    </w:p>
    <w:p w:rsidR="007D6B2A" w:rsidRPr="007D6B2A" w:rsidRDefault="0023730A" w:rsidP="00CB75C0">
      <w:pPr>
        <w:jc w:val="both"/>
        <w:rPr>
          <w:rFonts w:ascii="Arial" w:hAnsi="Arial" w:cs="Arial"/>
        </w:rPr>
      </w:pPr>
      <w:proofErr w:type="gramStart"/>
      <w:r w:rsidRPr="007D6B2A">
        <w:rPr>
          <w:rFonts w:ascii="Arial" w:hAnsi="Arial" w:cs="Arial"/>
        </w:rPr>
        <w:t xml:space="preserve">Approval of </w:t>
      </w:r>
      <w:r w:rsidR="00041324" w:rsidRPr="007D6B2A">
        <w:rPr>
          <w:rFonts w:ascii="Arial" w:hAnsi="Arial" w:cs="Arial"/>
        </w:rPr>
        <w:t>April 18</w:t>
      </w:r>
      <w:r w:rsidR="00D77E0B" w:rsidRPr="007D6B2A">
        <w:rPr>
          <w:rFonts w:ascii="Arial" w:hAnsi="Arial" w:cs="Arial"/>
        </w:rPr>
        <w:t>,</w:t>
      </w:r>
      <w:r w:rsidR="00C3326A" w:rsidRPr="007D6B2A">
        <w:rPr>
          <w:rFonts w:ascii="Arial" w:hAnsi="Arial" w:cs="Arial"/>
        </w:rPr>
        <w:t xml:space="preserve"> 201</w:t>
      </w:r>
      <w:r w:rsidR="00A53756" w:rsidRPr="007D6B2A">
        <w:rPr>
          <w:rFonts w:ascii="Arial" w:hAnsi="Arial" w:cs="Arial"/>
        </w:rPr>
        <w:t>3</w:t>
      </w:r>
      <w:r w:rsidR="00EE47B0" w:rsidRPr="007D6B2A">
        <w:rPr>
          <w:rFonts w:ascii="Arial" w:hAnsi="Arial" w:cs="Arial"/>
        </w:rPr>
        <w:t xml:space="preserve"> </w:t>
      </w:r>
      <w:r w:rsidRPr="007D6B2A">
        <w:rPr>
          <w:rFonts w:ascii="Arial" w:hAnsi="Arial" w:cs="Arial"/>
        </w:rPr>
        <w:t>Minutes</w:t>
      </w:r>
      <w:r w:rsidR="000D46E4" w:rsidRPr="007D6B2A">
        <w:rPr>
          <w:rFonts w:ascii="Arial" w:hAnsi="Arial" w:cs="Arial"/>
        </w:rPr>
        <w:t>.</w:t>
      </w:r>
      <w:proofErr w:type="gramEnd"/>
    </w:p>
    <w:p w:rsidR="007D6B2A" w:rsidRPr="00EB2C4F" w:rsidRDefault="007D6B2A" w:rsidP="007D6B2A">
      <w:pPr>
        <w:jc w:val="both"/>
        <w:rPr>
          <w:rFonts w:ascii="Arial" w:hAnsi="Arial" w:cs="Arial"/>
          <w:b/>
        </w:rPr>
      </w:pPr>
      <w:r>
        <w:rPr>
          <w:rFonts w:ascii="Arial" w:hAnsi="Arial" w:cs="Arial"/>
          <w:b/>
        </w:rPr>
        <w:t xml:space="preserve">Nick motioned, Marie </w:t>
      </w:r>
      <w:r w:rsidRPr="00EB2C4F">
        <w:rPr>
          <w:rFonts w:ascii="Arial" w:hAnsi="Arial" w:cs="Arial"/>
          <w:b/>
        </w:rPr>
        <w:t>2</w:t>
      </w:r>
      <w:r w:rsidRPr="00EB2C4F">
        <w:rPr>
          <w:rFonts w:ascii="Arial" w:hAnsi="Arial" w:cs="Arial"/>
          <w:b/>
          <w:vertAlign w:val="superscript"/>
        </w:rPr>
        <w:t>nd</w:t>
      </w:r>
      <w:r w:rsidRPr="00EB2C4F">
        <w:rPr>
          <w:rFonts w:ascii="Arial" w:hAnsi="Arial" w:cs="Arial"/>
          <w:b/>
        </w:rPr>
        <w:t xml:space="preserve"> and approved</w:t>
      </w:r>
    </w:p>
    <w:p w:rsidR="00721090" w:rsidRPr="00B42DD8" w:rsidRDefault="00721090" w:rsidP="00CB75C0">
      <w:pPr>
        <w:jc w:val="both"/>
        <w:rPr>
          <w:rFonts w:ascii="Arial" w:hAnsi="Arial" w:cs="Arial"/>
          <w:color w:val="FF0000"/>
        </w:rPr>
      </w:pPr>
    </w:p>
    <w:p w:rsidR="00450C88" w:rsidRPr="00450C88" w:rsidRDefault="00450C88" w:rsidP="00450C88">
      <w:pPr>
        <w:jc w:val="both"/>
        <w:rPr>
          <w:rFonts w:ascii="Arial" w:hAnsi="Arial" w:cs="Arial"/>
        </w:rPr>
      </w:pPr>
      <w:proofErr w:type="spellStart"/>
      <w:r>
        <w:rPr>
          <w:rFonts w:ascii="Arial" w:hAnsi="Arial" w:cs="Arial"/>
        </w:rPr>
        <w:t>SciQuest</w:t>
      </w:r>
      <w:proofErr w:type="spellEnd"/>
      <w:r>
        <w:rPr>
          <w:rFonts w:ascii="Arial" w:hAnsi="Arial" w:cs="Arial"/>
        </w:rPr>
        <w:t xml:space="preserve"> update from Board Member McCain</w:t>
      </w:r>
    </w:p>
    <w:p w:rsidR="00450C88" w:rsidRDefault="0015153C" w:rsidP="00450C88">
      <w:pPr>
        <w:numPr>
          <w:ilvl w:val="0"/>
          <w:numId w:val="26"/>
        </w:numPr>
        <w:jc w:val="both"/>
        <w:rPr>
          <w:rFonts w:ascii="Arial" w:hAnsi="Arial" w:cs="Arial"/>
        </w:rPr>
      </w:pPr>
      <w:r>
        <w:rPr>
          <w:rFonts w:ascii="Arial" w:hAnsi="Arial" w:cs="Arial"/>
        </w:rPr>
        <w:t xml:space="preserve">The </w:t>
      </w:r>
      <w:r w:rsidR="00450C88">
        <w:rPr>
          <w:rFonts w:ascii="Arial" w:hAnsi="Arial" w:cs="Arial"/>
        </w:rPr>
        <w:t xml:space="preserve">State </w:t>
      </w:r>
      <w:r>
        <w:rPr>
          <w:rFonts w:ascii="Arial" w:hAnsi="Arial" w:cs="Arial"/>
        </w:rPr>
        <w:t xml:space="preserve">is </w:t>
      </w:r>
      <w:r w:rsidR="00450C88">
        <w:rPr>
          <w:rFonts w:ascii="Arial" w:hAnsi="Arial" w:cs="Arial"/>
        </w:rPr>
        <w:t xml:space="preserve">moving to </w:t>
      </w:r>
      <w:r>
        <w:rPr>
          <w:rFonts w:ascii="Arial" w:hAnsi="Arial" w:cs="Arial"/>
        </w:rPr>
        <w:t xml:space="preserve">an </w:t>
      </w:r>
      <w:r w:rsidR="00450C88">
        <w:rPr>
          <w:rFonts w:ascii="Arial" w:hAnsi="Arial" w:cs="Arial"/>
        </w:rPr>
        <w:t xml:space="preserve">electronic catalog system </w:t>
      </w:r>
      <w:r>
        <w:rPr>
          <w:rFonts w:ascii="Arial" w:hAnsi="Arial" w:cs="Arial"/>
        </w:rPr>
        <w:t>soon</w:t>
      </w:r>
      <w:r w:rsidR="00450C88">
        <w:rPr>
          <w:rFonts w:ascii="Arial" w:hAnsi="Arial" w:cs="Arial"/>
        </w:rPr>
        <w:t>, followed by ERP system.</w:t>
      </w:r>
    </w:p>
    <w:p w:rsidR="00AF4896" w:rsidRDefault="00AF4896" w:rsidP="00450C88">
      <w:pPr>
        <w:numPr>
          <w:ilvl w:val="0"/>
          <w:numId w:val="26"/>
        </w:numPr>
        <w:jc w:val="both"/>
        <w:rPr>
          <w:rFonts w:ascii="Arial" w:hAnsi="Arial" w:cs="Arial"/>
        </w:rPr>
      </w:pPr>
      <w:r>
        <w:rPr>
          <w:rFonts w:ascii="Arial" w:hAnsi="Arial" w:cs="Arial"/>
        </w:rPr>
        <w:t>This will be used with purchasing cards, and will enable better tracking of contract spend.</w:t>
      </w:r>
    </w:p>
    <w:p w:rsidR="00450C88" w:rsidRDefault="00450C88" w:rsidP="00450C88">
      <w:pPr>
        <w:numPr>
          <w:ilvl w:val="0"/>
          <w:numId w:val="26"/>
        </w:numPr>
        <w:jc w:val="both"/>
        <w:rPr>
          <w:rFonts w:ascii="Arial" w:hAnsi="Arial" w:cs="Arial"/>
        </w:rPr>
      </w:pPr>
      <w:r>
        <w:rPr>
          <w:rFonts w:ascii="Arial" w:hAnsi="Arial" w:cs="Arial"/>
        </w:rPr>
        <w:t>A vendor can link its own catalog, or let the State maintain a hosted catalog.</w:t>
      </w:r>
    </w:p>
    <w:p w:rsidR="00450C88" w:rsidRDefault="00450C88" w:rsidP="00450C88">
      <w:pPr>
        <w:numPr>
          <w:ilvl w:val="0"/>
          <w:numId w:val="26"/>
        </w:numPr>
        <w:jc w:val="both"/>
        <w:rPr>
          <w:rFonts w:ascii="Arial" w:hAnsi="Arial" w:cs="Arial"/>
        </w:rPr>
      </w:pPr>
      <w:proofErr w:type="spellStart"/>
      <w:r>
        <w:rPr>
          <w:rFonts w:ascii="Arial" w:hAnsi="Arial" w:cs="Arial"/>
        </w:rPr>
        <w:t>VendorNet</w:t>
      </w:r>
      <w:proofErr w:type="spellEnd"/>
      <w:r>
        <w:rPr>
          <w:rFonts w:ascii="Arial" w:hAnsi="Arial" w:cs="Arial"/>
        </w:rPr>
        <w:t xml:space="preserve"> site will stay active through the </w:t>
      </w:r>
      <w:r w:rsidR="00AF4896">
        <w:rPr>
          <w:rFonts w:ascii="Arial" w:hAnsi="Arial" w:cs="Arial"/>
        </w:rPr>
        <w:t xml:space="preserve">install </w:t>
      </w:r>
      <w:r>
        <w:rPr>
          <w:rFonts w:ascii="Arial" w:hAnsi="Arial" w:cs="Arial"/>
        </w:rPr>
        <w:t>process, which will take many months.</w:t>
      </w:r>
    </w:p>
    <w:p w:rsidR="00450C88" w:rsidRPr="00450C88" w:rsidRDefault="00450C88" w:rsidP="00450C88">
      <w:pPr>
        <w:numPr>
          <w:ilvl w:val="0"/>
          <w:numId w:val="26"/>
        </w:numPr>
        <w:jc w:val="both"/>
        <w:rPr>
          <w:rFonts w:ascii="Arial" w:hAnsi="Arial" w:cs="Arial"/>
        </w:rPr>
      </w:pPr>
      <w:r>
        <w:rPr>
          <w:rFonts w:ascii="Arial" w:hAnsi="Arial" w:cs="Arial"/>
        </w:rPr>
        <w:t xml:space="preserve">Agencies </w:t>
      </w:r>
      <w:r w:rsidR="00AF4896">
        <w:rPr>
          <w:rFonts w:ascii="Arial" w:hAnsi="Arial" w:cs="Arial"/>
        </w:rPr>
        <w:t xml:space="preserve">and vendors </w:t>
      </w:r>
      <w:r>
        <w:rPr>
          <w:rFonts w:ascii="Arial" w:hAnsi="Arial" w:cs="Arial"/>
        </w:rPr>
        <w:t>will be trained</w:t>
      </w:r>
      <w:r w:rsidR="00146296">
        <w:rPr>
          <w:rFonts w:ascii="Arial" w:hAnsi="Arial" w:cs="Arial"/>
        </w:rPr>
        <w:t xml:space="preserve"> </w:t>
      </w:r>
      <w:r w:rsidR="00AF4896">
        <w:rPr>
          <w:rFonts w:ascii="Arial" w:hAnsi="Arial" w:cs="Arial"/>
        </w:rPr>
        <w:t>to use the new system.</w:t>
      </w:r>
    </w:p>
    <w:p w:rsidR="00C16EA0" w:rsidRDefault="00C16EA0" w:rsidP="00CB75C0">
      <w:pPr>
        <w:jc w:val="both"/>
        <w:rPr>
          <w:rFonts w:ascii="Arial" w:hAnsi="Arial" w:cs="Arial"/>
          <w:color w:val="FF0000"/>
        </w:rPr>
      </w:pPr>
    </w:p>
    <w:p w:rsidR="00097398" w:rsidRPr="00450C88" w:rsidRDefault="0023730A" w:rsidP="00CB75C0">
      <w:pPr>
        <w:jc w:val="both"/>
        <w:rPr>
          <w:rFonts w:ascii="Arial" w:hAnsi="Arial" w:cs="Arial"/>
        </w:rPr>
      </w:pPr>
      <w:r w:rsidRPr="00450C88">
        <w:rPr>
          <w:rFonts w:ascii="Arial" w:hAnsi="Arial" w:cs="Arial"/>
        </w:rPr>
        <w:lastRenderedPageBreak/>
        <w:t>C</w:t>
      </w:r>
      <w:r w:rsidR="0067553D" w:rsidRPr="00450C88">
        <w:rPr>
          <w:rFonts w:ascii="Arial" w:hAnsi="Arial" w:cs="Arial"/>
        </w:rPr>
        <w:t>hairperson Report</w:t>
      </w:r>
    </w:p>
    <w:p w:rsidR="00C16EA0" w:rsidRPr="00450C88" w:rsidRDefault="00EF4443" w:rsidP="00C16EA0">
      <w:pPr>
        <w:numPr>
          <w:ilvl w:val="0"/>
          <w:numId w:val="26"/>
        </w:numPr>
        <w:jc w:val="both"/>
        <w:rPr>
          <w:rFonts w:ascii="Arial" w:hAnsi="Arial" w:cs="Arial"/>
        </w:rPr>
      </w:pPr>
      <w:r w:rsidRPr="00450C88">
        <w:rPr>
          <w:rFonts w:ascii="Arial" w:hAnsi="Arial" w:cs="Arial"/>
        </w:rPr>
        <w:t>Nothing to report</w:t>
      </w:r>
    </w:p>
    <w:p w:rsidR="00097398" w:rsidRPr="00B42DD8" w:rsidRDefault="00097398" w:rsidP="00721090">
      <w:pPr>
        <w:jc w:val="both"/>
        <w:rPr>
          <w:rFonts w:ascii="Arial" w:hAnsi="Arial" w:cs="Arial"/>
          <w:color w:val="FF0000"/>
        </w:rPr>
      </w:pPr>
    </w:p>
    <w:p w:rsidR="007D731B" w:rsidRPr="00B42DD8" w:rsidRDefault="007D731B" w:rsidP="00B34B72">
      <w:pPr>
        <w:jc w:val="both"/>
        <w:rPr>
          <w:rFonts w:ascii="Arial" w:hAnsi="Arial" w:cs="Arial"/>
          <w:color w:val="FF0000"/>
        </w:rPr>
      </w:pPr>
    </w:p>
    <w:p w:rsidR="00B34B72" w:rsidRPr="00AF4896" w:rsidRDefault="00B34B72" w:rsidP="00B34B72">
      <w:pPr>
        <w:jc w:val="both"/>
        <w:rPr>
          <w:rFonts w:ascii="Arial" w:hAnsi="Arial" w:cs="Arial"/>
          <w:b/>
          <w:u w:val="single"/>
        </w:rPr>
      </w:pPr>
      <w:r w:rsidRPr="00AF4896">
        <w:rPr>
          <w:rFonts w:ascii="Arial" w:hAnsi="Arial" w:cs="Arial"/>
          <w:b/>
          <w:u w:val="single"/>
        </w:rPr>
        <w:t>Continuing Business</w:t>
      </w:r>
    </w:p>
    <w:p w:rsidR="00B34B72" w:rsidRPr="00AF4896" w:rsidRDefault="00B34B72" w:rsidP="00B34B72">
      <w:pPr>
        <w:jc w:val="both"/>
        <w:rPr>
          <w:rFonts w:ascii="Arial" w:hAnsi="Arial" w:cs="Arial"/>
          <w:b/>
          <w:u w:val="single"/>
        </w:rPr>
      </w:pPr>
    </w:p>
    <w:p w:rsidR="005F5713" w:rsidRDefault="00AF4896" w:rsidP="005F5713">
      <w:pPr>
        <w:jc w:val="both"/>
        <w:rPr>
          <w:rFonts w:ascii="Arial" w:hAnsi="Arial" w:cs="Arial"/>
        </w:rPr>
      </w:pPr>
      <w:r w:rsidRPr="00AF4896">
        <w:rPr>
          <w:rFonts w:ascii="Arial" w:hAnsi="Arial" w:cs="Arial"/>
        </w:rPr>
        <w:t>Appreciable Contribution and Value Added Discussion –</w:t>
      </w:r>
      <w:r>
        <w:rPr>
          <w:rFonts w:ascii="Arial" w:hAnsi="Arial" w:cs="Arial"/>
        </w:rPr>
        <w:t xml:space="preserve"> As discussed at the previous meeting, staff researched the history of appreciable contribution. Originally, in the late 1980s, Work Centers were required to provide 50% of the “value added”. At some point in the 1990s, the definitions of “value added” and “appreciable contribution” were muddled, and Work Centers were required to add value to each product equal to 50% of the selling price, which is not feasible.</w:t>
      </w:r>
      <w:r w:rsidR="005F5713">
        <w:rPr>
          <w:rFonts w:ascii="Arial" w:hAnsi="Arial" w:cs="Arial"/>
        </w:rPr>
        <w:t xml:space="preserve"> It was noted that these terms are not defined in the Administrative Code or Statutes.</w:t>
      </w:r>
    </w:p>
    <w:p w:rsidR="00AF4896" w:rsidRDefault="00AF4896" w:rsidP="00B34B72">
      <w:pPr>
        <w:jc w:val="both"/>
        <w:rPr>
          <w:rFonts w:ascii="Arial" w:hAnsi="Arial" w:cs="Arial"/>
        </w:rPr>
      </w:pPr>
      <w:r>
        <w:rPr>
          <w:rFonts w:ascii="Arial" w:hAnsi="Arial" w:cs="Arial"/>
        </w:rPr>
        <w:t xml:space="preserve">This </w:t>
      </w:r>
      <w:r w:rsidR="005F5713">
        <w:rPr>
          <w:rFonts w:ascii="Arial" w:hAnsi="Arial" w:cs="Arial"/>
        </w:rPr>
        <w:t xml:space="preserve">problem </w:t>
      </w:r>
      <w:r>
        <w:rPr>
          <w:rFonts w:ascii="Arial" w:hAnsi="Arial" w:cs="Arial"/>
        </w:rPr>
        <w:t xml:space="preserve">was discussed </w:t>
      </w:r>
      <w:r w:rsidR="005F5713">
        <w:rPr>
          <w:rFonts w:ascii="Arial" w:hAnsi="Arial" w:cs="Arial"/>
        </w:rPr>
        <w:t xml:space="preserve">once </w:t>
      </w:r>
      <w:r>
        <w:rPr>
          <w:rFonts w:ascii="Arial" w:hAnsi="Arial" w:cs="Arial"/>
        </w:rPr>
        <w:t xml:space="preserve">in </w:t>
      </w:r>
      <w:r w:rsidR="00A219C6">
        <w:rPr>
          <w:rFonts w:ascii="Arial" w:hAnsi="Arial" w:cs="Arial"/>
        </w:rPr>
        <w:t>2005</w:t>
      </w:r>
      <w:r>
        <w:rPr>
          <w:rFonts w:ascii="Arial" w:hAnsi="Arial" w:cs="Arial"/>
        </w:rPr>
        <w:t xml:space="preserve">, which </w:t>
      </w:r>
      <w:r w:rsidR="007E3C4E">
        <w:rPr>
          <w:rFonts w:ascii="Arial" w:hAnsi="Arial" w:cs="Arial"/>
        </w:rPr>
        <w:t>resulted in</w:t>
      </w:r>
      <w:r>
        <w:rPr>
          <w:rFonts w:ascii="Arial" w:hAnsi="Arial" w:cs="Arial"/>
        </w:rPr>
        <w:t xml:space="preserve"> Work Centers </w:t>
      </w:r>
      <w:r w:rsidR="007E3C4E">
        <w:rPr>
          <w:rFonts w:ascii="Arial" w:hAnsi="Arial" w:cs="Arial"/>
        </w:rPr>
        <w:t>being</w:t>
      </w:r>
      <w:r>
        <w:rPr>
          <w:rFonts w:ascii="Arial" w:hAnsi="Arial" w:cs="Arial"/>
        </w:rPr>
        <w:t xml:space="preserve"> </w:t>
      </w:r>
      <w:r w:rsidR="00A219C6">
        <w:rPr>
          <w:rFonts w:ascii="Arial" w:hAnsi="Arial" w:cs="Arial"/>
        </w:rPr>
        <w:t>given the ability</w:t>
      </w:r>
      <w:r>
        <w:rPr>
          <w:rFonts w:ascii="Arial" w:hAnsi="Arial" w:cs="Arial"/>
        </w:rPr>
        <w:t xml:space="preserve"> to describe their </w:t>
      </w:r>
      <w:r w:rsidR="00A219C6">
        <w:rPr>
          <w:rFonts w:ascii="Arial" w:hAnsi="Arial" w:cs="Arial"/>
        </w:rPr>
        <w:t>situations,</w:t>
      </w:r>
      <w:r>
        <w:rPr>
          <w:rFonts w:ascii="Arial" w:hAnsi="Arial" w:cs="Arial"/>
        </w:rPr>
        <w:t xml:space="preserve"> and the Board </w:t>
      </w:r>
      <w:r w:rsidR="00A219C6">
        <w:rPr>
          <w:rFonts w:ascii="Arial" w:hAnsi="Arial" w:cs="Arial"/>
        </w:rPr>
        <w:t>could then</w:t>
      </w:r>
      <w:r>
        <w:rPr>
          <w:rFonts w:ascii="Arial" w:hAnsi="Arial" w:cs="Arial"/>
        </w:rPr>
        <w:t xml:space="preserve"> approve </w:t>
      </w:r>
      <w:r w:rsidR="007E3C4E">
        <w:rPr>
          <w:rFonts w:ascii="Arial" w:hAnsi="Arial" w:cs="Arial"/>
        </w:rPr>
        <w:t>&lt;</w:t>
      </w:r>
      <w:r>
        <w:rPr>
          <w:rFonts w:ascii="Arial" w:hAnsi="Arial" w:cs="Arial"/>
        </w:rPr>
        <w:t>50% appreciable contribution.</w:t>
      </w:r>
    </w:p>
    <w:p w:rsidR="001205F4" w:rsidRDefault="001205F4" w:rsidP="00B34B72">
      <w:pPr>
        <w:jc w:val="both"/>
        <w:rPr>
          <w:rFonts w:ascii="Arial" w:hAnsi="Arial" w:cs="Arial"/>
        </w:rPr>
      </w:pPr>
      <w:r>
        <w:rPr>
          <w:rFonts w:ascii="Arial" w:hAnsi="Arial" w:cs="Arial"/>
        </w:rPr>
        <w:t xml:space="preserve">Because it seems the form was mistakenly changed, and Work Centers are virtually unable to meet the current 50% standard, </w:t>
      </w:r>
      <w:r w:rsidR="0040542E">
        <w:rPr>
          <w:rFonts w:ascii="Arial" w:hAnsi="Arial" w:cs="Arial"/>
        </w:rPr>
        <w:t xml:space="preserve">the Board thinks </w:t>
      </w:r>
      <w:r>
        <w:rPr>
          <w:rFonts w:ascii="Arial" w:hAnsi="Arial" w:cs="Arial"/>
        </w:rPr>
        <w:t>that the Work Center’s</w:t>
      </w:r>
      <w:r w:rsidR="005110D5">
        <w:rPr>
          <w:rFonts w:ascii="Arial" w:hAnsi="Arial" w:cs="Arial"/>
        </w:rPr>
        <w:t xml:space="preserve"> requirement sh</w:t>
      </w:r>
      <w:r>
        <w:rPr>
          <w:rFonts w:ascii="Arial" w:hAnsi="Arial" w:cs="Arial"/>
        </w:rPr>
        <w:t>ould switch back to 50% of value added (pending review by DOA Legal).</w:t>
      </w:r>
      <w:r w:rsidR="003C1AA3">
        <w:rPr>
          <w:rFonts w:ascii="Arial" w:hAnsi="Arial" w:cs="Arial"/>
        </w:rPr>
        <w:t xml:space="preserve"> </w:t>
      </w:r>
      <w:r>
        <w:rPr>
          <w:rFonts w:ascii="Arial" w:hAnsi="Arial" w:cs="Arial"/>
        </w:rPr>
        <w:t>This is also ho</w:t>
      </w:r>
      <w:r w:rsidR="003C1AA3">
        <w:rPr>
          <w:rFonts w:ascii="Arial" w:hAnsi="Arial" w:cs="Arial"/>
        </w:rPr>
        <w:t>w the Federal program operates.</w:t>
      </w:r>
      <w:r>
        <w:rPr>
          <w:rFonts w:ascii="Arial" w:hAnsi="Arial" w:cs="Arial"/>
        </w:rPr>
        <w:t xml:space="preserve"> We should be ready for a motion </w:t>
      </w:r>
      <w:r w:rsidR="00E254A0">
        <w:rPr>
          <w:rFonts w:ascii="Arial" w:hAnsi="Arial" w:cs="Arial"/>
        </w:rPr>
        <w:t>at the next meeting, and hope to have a new Form released by April.</w:t>
      </w:r>
    </w:p>
    <w:p w:rsidR="00E254A0" w:rsidRPr="00E254A0" w:rsidRDefault="00E254A0" w:rsidP="00B34B72">
      <w:pPr>
        <w:jc w:val="both"/>
        <w:rPr>
          <w:rFonts w:ascii="Arial" w:hAnsi="Arial" w:cs="Arial"/>
          <w:b/>
        </w:rPr>
      </w:pPr>
      <w:r w:rsidRPr="00E254A0">
        <w:rPr>
          <w:rFonts w:ascii="Arial" w:hAnsi="Arial" w:cs="Arial"/>
          <w:b/>
        </w:rPr>
        <w:t>Tabled</w:t>
      </w:r>
    </w:p>
    <w:p w:rsidR="00AF4896" w:rsidRDefault="00AF4896" w:rsidP="00B34B72">
      <w:pPr>
        <w:jc w:val="both"/>
        <w:rPr>
          <w:rFonts w:ascii="Arial" w:hAnsi="Arial" w:cs="Arial"/>
          <w:color w:val="FF0000"/>
        </w:rPr>
      </w:pPr>
    </w:p>
    <w:p w:rsidR="002F6ED7" w:rsidRDefault="00C5755E" w:rsidP="0015153C">
      <w:pPr>
        <w:jc w:val="both"/>
        <w:rPr>
          <w:rFonts w:ascii="Arial" w:hAnsi="Arial" w:cs="Arial"/>
        </w:rPr>
      </w:pPr>
      <w:r w:rsidRPr="0015153C">
        <w:rPr>
          <w:rFonts w:ascii="Arial" w:hAnsi="Arial" w:cs="Arial"/>
        </w:rPr>
        <w:t>Update on</w:t>
      </w:r>
      <w:r w:rsidR="00B33FC7" w:rsidRPr="0015153C">
        <w:rPr>
          <w:rFonts w:ascii="Arial" w:hAnsi="Arial" w:cs="Arial"/>
        </w:rPr>
        <w:t xml:space="preserve"> Drug Testing Kits</w:t>
      </w:r>
      <w:r w:rsidR="003D0724" w:rsidRPr="0015153C">
        <w:rPr>
          <w:rFonts w:ascii="Arial" w:hAnsi="Arial" w:cs="Arial"/>
        </w:rPr>
        <w:t xml:space="preserve"> </w:t>
      </w:r>
      <w:r w:rsidR="000C3832" w:rsidRPr="0015153C">
        <w:rPr>
          <w:rFonts w:ascii="Arial" w:hAnsi="Arial" w:cs="Arial"/>
        </w:rPr>
        <w:t xml:space="preserve">– </w:t>
      </w:r>
      <w:r w:rsidR="0015153C">
        <w:rPr>
          <w:rFonts w:ascii="Arial" w:hAnsi="Arial" w:cs="Arial"/>
        </w:rPr>
        <w:t xml:space="preserve">DOC expressed some accountability concerns to DOA. Nadine has asked SUPRA members some related questions as well. Another extension will be needed to work through this, and </w:t>
      </w:r>
      <w:r w:rsidR="007E3C4E">
        <w:rPr>
          <w:rFonts w:ascii="Arial" w:hAnsi="Arial" w:cs="Arial"/>
        </w:rPr>
        <w:t xml:space="preserve">it still isn’t guaranteed that </w:t>
      </w:r>
      <w:r w:rsidR="0015153C">
        <w:rPr>
          <w:rFonts w:ascii="Arial" w:hAnsi="Arial" w:cs="Arial"/>
        </w:rPr>
        <w:t xml:space="preserve">DOC </w:t>
      </w:r>
      <w:r w:rsidR="007E3C4E">
        <w:rPr>
          <w:rFonts w:ascii="Arial" w:hAnsi="Arial" w:cs="Arial"/>
        </w:rPr>
        <w:t>will</w:t>
      </w:r>
      <w:r w:rsidR="0015153C">
        <w:rPr>
          <w:rFonts w:ascii="Arial" w:hAnsi="Arial" w:cs="Arial"/>
        </w:rPr>
        <w:t xml:space="preserve"> approve </w:t>
      </w:r>
      <w:proofErr w:type="spellStart"/>
      <w:r w:rsidR="0015153C">
        <w:rPr>
          <w:rFonts w:ascii="Arial" w:hAnsi="Arial" w:cs="Arial"/>
        </w:rPr>
        <w:t>Greenco’s</w:t>
      </w:r>
      <w:proofErr w:type="spellEnd"/>
      <w:r w:rsidR="0015153C">
        <w:rPr>
          <w:rFonts w:ascii="Arial" w:hAnsi="Arial" w:cs="Arial"/>
        </w:rPr>
        <w:t xml:space="preserve"> participation.</w:t>
      </w:r>
    </w:p>
    <w:p w:rsidR="0015153C" w:rsidRDefault="0015153C" w:rsidP="00B34B72">
      <w:pPr>
        <w:jc w:val="both"/>
        <w:rPr>
          <w:rFonts w:ascii="Arial" w:hAnsi="Arial" w:cs="Arial"/>
        </w:rPr>
      </w:pPr>
      <w:r>
        <w:rPr>
          <w:rFonts w:ascii="Arial" w:hAnsi="Arial" w:cs="Arial"/>
        </w:rPr>
        <w:t>90 day extension needed:</w:t>
      </w:r>
    </w:p>
    <w:p w:rsidR="002F6ED7" w:rsidRPr="0015153C" w:rsidRDefault="0015153C" w:rsidP="00B34B72">
      <w:pPr>
        <w:jc w:val="both"/>
        <w:rPr>
          <w:rFonts w:ascii="Arial" w:hAnsi="Arial" w:cs="Arial"/>
          <w:b/>
        </w:rPr>
      </w:pPr>
      <w:r>
        <w:rPr>
          <w:rFonts w:ascii="Arial" w:hAnsi="Arial" w:cs="Arial"/>
          <w:b/>
        </w:rPr>
        <w:t>Nick motioned, Bill 2</w:t>
      </w:r>
      <w:r w:rsidRPr="0015153C">
        <w:rPr>
          <w:rFonts w:ascii="Arial" w:hAnsi="Arial" w:cs="Arial"/>
          <w:b/>
          <w:vertAlign w:val="superscript"/>
        </w:rPr>
        <w:t>nd</w:t>
      </w:r>
      <w:r>
        <w:rPr>
          <w:rFonts w:ascii="Arial" w:hAnsi="Arial" w:cs="Arial"/>
          <w:b/>
        </w:rPr>
        <w:t xml:space="preserve"> and approved (Board Chairperson Zweifel abstained)</w:t>
      </w:r>
    </w:p>
    <w:p w:rsidR="00B33FC7" w:rsidRPr="0015153C" w:rsidRDefault="00B33FC7" w:rsidP="00721090">
      <w:pPr>
        <w:jc w:val="both"/>
        <w:rPr>
          <w:rFonts w:ascii="Arial" w:hAnsi="Arial" w:cs="Arial"/>
        </w:rPr>
      </w:pPr>
    </w:p>
    <w:p w:rsidR="00B33FC7" w:rsidRPr="0015153C" w:rsidRDefault="00B33FC7" w:rsidP="00B33FC7">
      <w:pPr>
        <w:jc w:val="both"/>
        <w:rPr>
          <w:rFonts w:ascii="Arial" w:hAnsi="Arial" w:cs="Arial"/>
        </w:rPr>
      </w:pPr>
      <w:r w:rsidRPr="0015153C">
        <w:rPr>
          <w:rFonts w:ascii="Arial" w:hAnsi="Arial" w:cs="Arial"/>
        </w:rPr>
        <w:t xml:space="preserve">Fair Market 2012 – </w:t>
      </w:r>
      <w:r w:rsidR="0015153C" w:rsidRPr="0015153C">
        <w:rPr>
          <w:rFonts w:ascii="Arial" w:hAnsi="Arial" w:cs="Arial"/>
        </w:rPr>
        <w:t xml:space="preserve">Nadine is </w:t>
      </w:r>
      <w:r w:rsidR="0015153C">
        <w:rPr>
          <w:rFonts w:ascii="Arial" w:hAnsi="Arial" w:cs="Arial"/>
        </w:rPr>
        <w:t>working on it, and should have the pricing</w:t>
      </w:r>
      <w:r w:rsidR="0015153C" w:rsidRPr="0015153C">
        <w:rPr>
          <w:rFonts w:ascii="Arial" w:hAnsi="Arial" w:cs="Arial"/>
        </w:rPr>
        <w:t xml:space="preserve"> out to the</w:t>
      </w:r>
      <w:r w:rsidR="0015153C">
        <w:rPr>
          <w:rFonts w:ascii="Arial" w:hAnsi="Arial" w:cs="Arial"/>
        </w:rPr>
        <w:t xml:space="preserve"> subcommittee within two weeks.</w:t>
      </w:r>
      <w:r w:rsidR="0015153C" w:rsidRPr="0015153C">
        <w:rPr>
          <w:rFonts w:ascii="Arial" w:hAnsi="Arial" w:cs="Arial"/>
        </w:rPr>
        <w:t xml:space="preserve"> </w:t>
      </w:r>
      <w:r w:rsidR="00AD103A" w:rsidRPr="0015153C">
        <w:rPr>
          <w:rFonts w:ascii="Arial" w:hAnsi="Arial" w:cs="Arial"/>
        </w:rPr>
        <w:t>There are a lot of new people filling out these forms</w:t>
      </w:r>
      <w:r w:rsidR="0015153C">
        <w:rPr>
          <w:rFonts w:ascii="Arial" w:hAnsi="Arial" w:cs="Arial"/>
        </w:rPr>
        <w:t>,</w:t>
      </w:r>
      <w:r w:rsidR="00AD103A" w:rsidRPr="0015153C">
        <w:rPr>
          <w:rFonts w:ascii="Arial" w:hAnsi="Arial" w:cs="Arial"/>
        </w:rPr>
        <w:t xml:space="preserve"> and unfortunately </w:t>
      </w:r>
      <w:r w:rsidR="0015153C">
        <w:rPr>
          <w:rFonts w:ascii="Arial" w:hAnsi="Arial" w:cs="Arial"/>
        </w:rPr>
        <w:t xml:space="preserve">they are </w:t>
      </w:r>
      <w:r w:rsidR="00AD103A" w:rsidRPr="0015153C">
        <w:rPr>
          <w:rFonts w:ascii="Arial" w:hAnsi="Arial" w:cs="Arial"/>
        </w:rPr>
        <w:t>finding the process confusing</w:t>
      </w:r>
      <w:r w:rsidR="0015153C">
        <w:rPr>
          <w:rFonts w:ascii="Arial" w:hAnsi="Arial" w:cs="Arial"/>
        </w:rPr>
        <w:t xml:space="preserve"> and not correctly filling out the forms</w:t>
      </w:r>
      <w:r w:rsidR="00AD103A" w:rsidRPr="0015153C">
        <w:rPr>
          <w:rFonts w:ascii="Arial" w:hAnsi="Arial" w:cs="Arial"/>
        </w:rPr>
        <w:t>.</w:t>
      </w:r>
    </w:p>
    <w:p w:rsidR="00B33FC7" w:rsidRPr="00B42DD8" w:rsidRDefault="00B33FC7" w:rsidP="00B33FC7">
      <w:pPr>
        <w:jc w:val="both"/>
        <w:rPr>
          <w:rFonts w:ascii="Arial" w:hAnsi="Arial" w:cs="Arial"/>
          <w:color w:val="FF0000"/>
        </w:rPr>
      </w:pPr>
    </w:p>
    <w:p w:rsidR="007E3C4E" w:rsidRDefault="00B33FC7" w:rsidP="00B33FC7">
      <w:pPr>
        <w:jc w:val="both"/>
        <w:rPr>
          <w:rFonts w:ascii="Arial" w:hAnsi="Arial" w:cs="Arial"/>
        </w:rPr>
      </w:pPr>
      <w:r w:rsidRPr="00EA05A9">
        <w:rPr>
          <w:rFonts w:ascii="Arial" w:hAnsi="Arial" w:cs="Arial"/>
        </w:rPr>
        <w:t xml:space="preserve">Annual Report 2012 – </w:t>
      </w:r>
      <w:r w:rsidR="00EA05A9" w:rsidRPr="00EA05A9">
        <w:rPr>
          <w:rFonts w:ascii="Arial" w:hAnsi="Arial" w:cs="Arial"/>
        </w:rPr>
        <w:t>Nadine said the Annual Report could be out within three weeks.</w:t>
      </w:r>
      <w:r w:rsidR="00AD103A" w:rsidRPr="00EA05A9">
        <w:rPr>
          <w:rFonts w:ascii="Arial" w:hAnsi="Arial" w:cs="Arial"/>
        </w:rPr>
        <w:t xml:space="preserve">  </w:t>
      </w:r>
      <w:r w:rsidR="00EA05A9" w:rsidRPr="00EA05A9">
        <w:rPr>
          <w:rFonts w:ascii="Arial" w:hAnsi="Arial" w:cs="Arial"/>
        </w:rPr>
        <w:t>A draft should be sent to the board members by November 1</w:t>
      </w:r>
      <w:r w:rsidR="00EA05A9" w:rsidRPr="00EA05A9">
        <w:rPr>
          <w:rFonts w:ascii="Arial" w:hAnsi="Arial" w:cs="Arial"/>
          <w:vertAlign w:val="superscript"/>
        </w:rPr>
        <w:t>st</w:t>
      </w:r>
      <w:r w:rsidR="00EA05A9" w:rsidRPr="00EA05A9">
        <w:rPr>
          <w:rFonts w:ascii="Arial" w:hAnsi="Arial" w:cs="Arial"/>
        </w:rPr>
        <w:t>.</w:t>
      </w:r>
    </w:p>
    <w:p w:rsidR="00B33FC7" w:rsidRPr="00EA05A9" w:rsidRDefault="007E3C4E" w:rsidP="00B33FC7">
      <w:pPr>
        <w:jc w:val="both"/>
        <w:rPr>
          <w:rFonts w:ascii="Arial" w:hAnsi="Arial" w:cs="Arial"/>
        </w:rPr>
      </w:pPr>
      <w:r>
        <w:rPr>
          <w:rFonts w:ascii="Arial" w:hAnsi="Arial" w:cs="Arial"/>
        </w:rPr>
        <w:t xml:space="preserve">*Note: </w:t>
      </w:r>
      <w:r w:rsidR="00EA05A9">
        <w:rPr>
          <w:rFonts w:ascii="Arial" w:hAnsi="Arial" w:cs="Arial"/>
        </w:rPr>
        <w:t xml:space="preserve">Training for </w:t>
      </w:r>
      <w:r>
        <w:rPr>
          <w:rFonts w:ascii="Arial" w:hAnsi="Arial" w:cs="Arial"/>
        </w:rPr>
        <w:t xml:space="preserve">completing </w:t>
      </w:r>
      <w:r w:rsidR="00EA05A9">
        <w:rPr>
          <w:rFonts w:ascii="Arial" w:hAnsi="Arial" w:cs="Arial"/>
        </w:rPr>
        <w:t>this paperwork, plus Fair Market and other topics</w:t>
      </w:r>
      <w:r>
        <w:rPr>
          <w:rFonts w:ascii="Arial" w:hAnsi="Arial" w:cs="Arial"/>
        </w:rPr>
        <w:t>, occurred at DATCP (and was broadcasted online) immediately after this quarterly</w:t>
      </w:r>
      <w:r w:rsidR="00EA05A9">
        <w:rPr>
          <w:rFonts w:ascii="Arial" w:hAnsi="Arial" w:cs="Arial"/>
        </w:rPr>
        <w:t xml:space="preserve"> meeting.</w:t>
      </w:r>
    </w:p>
    <w:p w:rsidR="00041324" w:rsidRPr="00B42DD8" w:rsidRDefault="00041324" w:rsidP="00B33FC7">
      <w:pPr>
        <w:jc w:val="both"/>
        <w:rPr>
          <w:rFonts w:ascii="Arial" w:hAnsi="Arial" w:cs="Arial"/>
          <w:color w:val="FF0000"/>
        </w:rPr>
      </w:pPr>
    </w:p>
    <w:p w:rsidR="00521DD4" w:rsidRPr="00EA05A9" w:rsidRDefault="00041324" w:rsidP="00B33FC7">
      <w:pPr>
        <w:jc w:val="both"/>
        <w:rPr>
          <w:rFonts w:ascii="Arial" w:hAnsi="Arial" w:cs="Arial"/>
        </w:rPr>
      </w:pPr>
      <w:r w:rsidRPr="00EA05A9">
        <w:rPr>
          <w:rFonts w:ascii="Arial" w:hAnsi="Arial" w:cs="Arial"/>
        </w:rPr>
        <w:t xml:space="preserve">Price Increase Request for Various Brushes and Brooms by Industries for the Blind – </w:t>
      </w:r>
      <w:r w:rsidR="00EA05A9" w:rsidRPr="00EA05A9">
        <w:rPr>
          <w:rFonts w:ascii="Arial" w:hAnsi="Arial" w:cs="Arial"/>
        </w:rPr>
        <w:t xml:space="preserve">Nadine has some concerns over the pricing </w:t>
      </w:r>
      <w:r w:rsidR="007E3C4E">
        <w:rPr>
          <w:rFonts w:ascii="Arial" w:hAnsi="Arial" w:cs="Arial"/>
        </w:rPr>
        <w:t xml:space="preserve">that was </w:t>
      </w:r>
      <w:r w:rsidR="00EA05A9" w:rsidRPr="00EA05A9">
        <w:rPr>
          <w:rFonts w:ascii="Arial" w:hAnsi="Arial" w:cs="Arial"/>
        </w:rPr>
        <w:t>submitted, and wants to speak with Industries for the Blind before bringing this back before the board.</w:t>
      </w:r>
      <w:r w:rsidR="00EA05A9">
        <w:rPr>
          <w:rFonts w:ascii="Arial" w:hAnsi="Arial" w:cs="Arial"/>
        </w:rPr>
        <w:t xml:space="preserve">  This could possibly come to an email vote.</w:t>
      </w:r>
    </w:p>
    <w:p w:rsidR="007D731B" w:rsidRPr="00EA05A9" w:rsidRDefault="007D731B" w:rsidP="00B33FC7">
      <w:pPr>
        <w:jc w:val="both"/>
        <w:rPr>
          <w:rFonts w:ascii="Arial" w:hAnsi="Arial" w:cs="Arial"/>
        </w:rPr>
      </w:pPr>
      <w:r w:rsidRPr="00EA05A9">
        <w:rPr>
          <w:rFonts w:ascii="Arial" w:hAnsi="Arial" w:cs="Arial"/>
          <w:b/>
        </w:rPr>
        <w:t>Tabled</w:t>
      </w:r>
    </w:p>
    <w:p w:rsidR="00B34B72" w:rsidRPr="00B42DD8" w:rsidRDefault="00B34B72" w:rsidP="00721090">
      <w:pPr>
        <w:jc w:val="both"/>
        <w:rPr>
          <w:rFonts w:ascii="Arial" w:hAnsi="Arial" w:cs="Arial"/>
          <w:color w:val="FF0000"/>
        </w:rPr>
      </w:pPr>
    </w:p>
    <w:p w:rsidR="000035A3" w:rsidRPr="00B42DD8" w:rsidRDefault="000035A3" w:rsidP="00721090">
      <w:pPr>
        <w:jc w:val="both"/>
        <w:rPr>
          <w:rFonts w:ascii="Arial" w:hAnsi="Arial" w:cs="Arial"/>
          <w:color w:val="FF0000"/>
        </w:rPr>
      </w:pPr>
    </w:p>
    <w:p w:rsidR="00CC3DF6" w:rsidRPr="00EA05A9" w:rsidRDefault="0006170B" w:rsidP="00CB75C0">
      <w:pPr>
        <w:jc w:val="both"/>
        <w:rPr>
          <w:rFonts w:ascii="Arial" w:hAnsi="Arial" w:cs="Arial"/>
          <w:b/>
          <w:u w:val="single"/>
        </w:rPr>
      </w:pPr>
      <w:r w:rsidRPr="00EA05A9">
        <w:rPr>
          <w:rFonts w:ascii="Arial" w:hAnsi="Arial" w:cs="Arial"/>
          <w:b/>
          <w:u w:val="single"/>
        </w:rPr>
        <w:t>New Business</w:t>
      </w:r>
    </w:p>
    <w:p w:rsidR="00097398" w:rsidRPr="00B42DD8" w:rsidRDefault="00097398" w:rsidP="00CB75C0">
      <w:pPr>
        <w:jc w:val="both"/>
        <w:rPr>
          <w:rFonts w:ascii="Arial" w:hAnsi="Arial" w:cs="Arial"/>
          <w:b/>
          <w:color w:val="FF0000"/>
          <w:u w:val="single"/>
        </w:rPr>
      </w:pPr>
    </w:p>
    <w:p w:rsidR="00EA05A9" w:rsidRPr="00EA05A9" w:rsidRDefault="00EA05A9" w:rsidP="00EA05A9">
      <w:pPr>
        <w:jc w:val="both"/>
        <w:rPr>
          <w:rFonts w:ascii="Arial" w:hAnsi="Arial" w:cs="Arial"/>
        </w:rPr>
      </w:pPr>
      <w:r w:rsidRPr="00EA05A9">
        <w:rPr>
          <w:rFonts w:ascii="Arial" w:hAnsi="Arial" w:cs="Arial"/>
        </w:rPr>
        <w:t xml:space="preserve">Meeting regarding Officer Uniforms – </w:t>
      </w:r>
      <w:r>
        <w:rPr>
          <w:rFonts w:ascii="Arial" w:hAnsi="Arial" w:cs="Arial"/>
        </w:rPr>
        <w:t>DOC will change Officer Uniforms, and has concerns such as delivery and warehousing. Nadine is working with them to come up with a solution, and hopefully will have something to report at the next meeting.</w:t>
      </w:r>
    </w:p>
    <w:p w:rsidR="00EA05A9" w:rsidRDefault="00EA05A9" w:rsidP="00AE3510">
      <w:pPr>
        <w:jc w:val="both"/>
        <w:rPr>
          <w:rFonts w:ascii="Arial" w:hAnsi="Arial" w:cs="Arial"/>
          <w:color w:val="FF0000"/>
        </w:rPr>
      </w:pPr>
    </w:p>
    <w:p w:rsidR="00041324" w:rsidRDefault="00041324" w:rsidP="00AE3510">
      <w:pPr>
        <w:jc w:val="both"/>
        <w:rPr>
          <w:rFonts w:ascii="Arial" w:hAnsi="Arial" w:cs="Arial"/>
        </w:rPr>
      </w:pPr>
      <w:r w:rsidRPr="0056564F">
        <w:rPr>
          <w:rFonts w:ascii="Arial" w:hAnsi="Arial" w:cs="Arial"/>
        </w:rPr>
        <w:t xml:space="preserve">Set Aside Request for Big Belly Solar Powered Trash Compactors – Amy </w:t>
      </w:r>
      <w:proofErr w:type="spellStart"/>
      <w:r w:rsidRPr="0056564F">
        <w:rPr>
          <w:rFonts w:ascii="Arial" w:hAnsi="Arial" w:cs="Arial"/>
        </w:rPr>
        <w:t>Gol</w:t>
      </w:r>
      <w:r w:rsidR="00EC5E0B" w:rsidRPr="0056564F">
        <w:rPr>
          <w:rFonts w:ascii="Arial" w:hAnsi="Arial" w:cs="Arial"/>
        </w:rPr>
        <w:t>ackson</w:t>
      </w:r>
      <w:proofErr w:type="spellEnd"/>
      <w:r w:rsidR="00EC5E0B" w:rsidRPr="0056564F">
        <w:rPr>
          <w:rFonts w:ascii="Arial" w:hAnsi="Arial" w:cs="Arial"/>
        </w:rPr>
        <w:t xml:space="preserve"> of </w:t>
      </w:r>
      <w:proofErr w:type="spellStart"/>
      <w:r w:rsidR="00EC5E0B" w:rsidRPr="0056564F">
        <w:rPr>
          <w:rFonts w:ascii="Arial" w:hAnsi="Arial" w:cs="Arial"/>
        </w:rPr>
        <w:t>Kandu</w:t>
      </w:r>
      <w:proofErr w:type="spellEnd"/>
      <w:r w:rsidR="00EC5E0B" w:rsidRPr="0056564F">
        <w:rPr>
          <w:rFonts w:ascii="Arial" w:hAnsi="Arial" w:cs="Arial"/>
        </w:rPr>
        <w:t xml:space="preserve"> Industries </w:t>
      </w:r>
      <w:r w:rsidR="0056564F" w:rsidRPr="0056564F">
        <w:rPr>
          <w:rFonts w:ascii="Arial" w:hAnsi="Arial" w:cs="Arial"/>
        </w:rPr>
        <w:t>has reached out, but could use some</w:t>
      </w:r>
      <w:r w:rsidR="00EB2B8E">
        <w:rPr>
          <w:rFonts w:ascii="Arial" w:hAnsi="Arial" w:cs="Arial"/>
        </w:rPr>
        <w:t xml:space="preserve"> advice on how to move forward.</w:t>
      </w:r>
      <w:r w:rsidR="0056564F" w:rsidRPr="0056564F">
        <w:rPr>
          <w:rFonts w:ascii="Arial" w:hAnsi="Arial" w:cs="Arial"/>
        </w:rPr>
        <w:t xml:space="preserve"> Nadine offered to survey Agency interest, and to call Amy tomorrow</w:t>
      </w:r>
      <w:r w:rsidR="00EB2B8E">
        <w:rPr>
          <w:rFonts w:ascii="Arial" w:hAnsi="Arial" w:cs="Arial"/>
        </w:rPr>
        <w:t xml:space="preserve"> with more information</w:t>
      </w:r>
      <w:r w:rsidR="0056564F" w:rsidRPr="0056564F">
        <w:rPr>
          <w:rFonts w:ascii="Arial" w:hAnsi="Arial" w:cs="Arial"/>
        </w:rPr>
        <w:t>.</w:t>
      </w:r>
    </w:p>
    <w:p w:rsidR="00AF5DB7" w:rsidRPr="00AF5DB7" w:rsidRDefault="00AF5DB7" w:rsidP="00AE3510">
      <w:pPr>
        <w:jc w:val="both"/>
        <w:rPr>
          <w:rFonts w:ascii="Arial" w:hAnsi="Arial" w:cs="Arial"/>
          <w:b/>
        </w:rPr>
      </w:pPr>
      <w:r w:rsidRPr="00AF5DB7">
        <w:rPr>
          <w:rFonts w:ascii="Arial" w:hAnsi="Arial" w:cs="Arial"/>
          <w:b/>
        </w:rPr>
        <w:t>Bill motioned, Nick 2</w:t>
      </w:r>
      <w:r w:rsidRPr="00AF5DB7">
        <w:rPr>
          <w:rFonts w:ascii="Arial" w:hAnsi="Arial" w:cs="Arial"/>
          <w:b/>
          <w:vertAlign w:val="superscript"/>
        </w:rPr>
        <w:t>nd</w:t>
      </w:r>
      <w:r w:rsidRPr="00AF5DB7">
        <w:rPr>
          <w:rFonts w:ascii="Arial" w:hAnsi="Arial" w:cs="Arial"/>
          <w:b/>
        </w:rPr>
        <w:t xml:space="preserve"> and approved</w:t>
      </w:r>
    </w:p>
    <w:p w:rsidR="00392BBA" w:rsidRPr="00B42DD8" w:rsidRDefault="00392BBA" w:rsidP="00AE3510">
      <w:pPr>
        <w:jc w:val="both"/>
        <w:rPr>
          <w:rFonts w:ascii="Arial" w:hAnsi="Arial" w:cs="Arial"/>
          <w:color w:val="FF0000"/>
        </w:rPr>
      </w:pPr>
    </w:p>
    <w:p w:rsidR="00EB2B8E" w:rsidRDefault="00EB2B8E" w:rsidP="00CB75C0">
      <w:pPr>
        <w:jc w:val="both"/>
        <w:rPr>
          <w:rFonts w:ascii="Arial" w:hAnsi="Arial" w:cs="Arial"/>
        </w:rPr>
      </w:pPr>
      <w:r w:rsidRPr="00EB2B8E">
        <w:rPr>
          <w:rFonts w:ascii="Arial" w:hAnsi="Arial" w:cs="Arial"/>
        </w:rPr>
        <w:t>Update regarding proposed rule changes (Medicaid Home and Community-Based Services (HCBS) program</w:t>
      </w:r>
      <w:r>
        <w:rPr>
          <w:rFonts w:ascii="Arial" w:hAnsi="Arial" w:cs="Arial"/>
        </w:rPr>
        <w:t xml:space="preserve">) – Thomas Cook </w:t>
      </w:r>
      <w:r w:rsidR="007B78F3">
        <w:rPr>
          <w:rFonts w:ascii="Arial" w:hAnsi="Arial" w:cs="Arial"/>
        </w:rPr>
        <w:t>(of Rehabilitation F</w:t>
      </w:r>
      <w:r>
        <w:rPr>
          <w:rFonts w:ascii="Arial" w:hAnsi="Arial" w:cs="Arial"/>
        </w:rPr>
        <w:t>or Wisconsin</w:t>
      </w:r>
      <w:r w:rsidR="007B78F3">
        <w:rPr>
          <w:rFonts w:ascii="Arial" w:hAnsi="Arial" w:cs="Arial"/>
        </w:rPr>
        <w:t>)</w:t>
      </w:r>
      <w:r>
        <w:rPr>
          <w:rFonts w:ascii="Arial" w:hAnsi="Arial" w:cs="Arial"/>
        </w:rPr>
        <w:t xml:space="preserve"> gave a presentation on a new </w:t>
      </w:r>
      <w:r w:rsidR="007B78F3">
        <w:rPr>
          <w:rFonts w:ascii="Arial" w:hAnsi="Arial" w:cs="Arial"/>
        </w:rPr>
        <w:t xml:space="preserve">proposed </w:t>
      </w:r>
      <w:r>
        <w:rPr>
          <w:rFonts w:ascii="Arial" w:hAnsi="Arial" w:cs="Arial"/>
        </w:rPr>
        <w:t xml:space="preserve">regulation affecting definitions of integrated settings. The </w:t>
      </w:r>
      <w:r w:rsidR="007B78F3">
        <w:rPr>
          <w:rFonts w:ascii="Arial" w:hAnsi="Arial" w:cs="Arial"/>
        </w:rPr>
        <w:t>redefinition</w:t>
      </w:r>
      <w:r>
        <w:rPr>
          <w:rFonts w:ascii="Arial" w:hAnsi="Arial" w:cs="Arial"/>
        </w:rPr>
        <w:t xml:space="preserve"> </w:t>
      </w:r>
      <w:r w:rsidR="007B78F3">
        <w:rPr>
          <w:rFonts w:ascii="Arial" w:hAnsi="Arial" w:cs="Arial"/>
        </w:rPr>
        <w:t>w</w:t>
      </w:r>
      <w:r>
        <w:rPr>
          <w:rFonts w:ascii="Arial" w:hAnsi="Arial" w:cs="Arial"/>
        </w:rPr>
        <w:t>ould jeopardize segregated institutions such as work centers</w:t>
      </w:r>
      <w:r w:rsidR="00AF7074">
        <w:rPr>
          <w:rFonts w:ascii="Arial" w:hAnsi="Arial" w:cs="Arial"/>
        </w:rPr>
        <w:t>, which could potentially be eliminated</w:t>
      </w:r>
      <w:r>
        <w:rPr>
          <w:rFonts w:ascii="Arial" w:hAnsi="Arial" w:cs="Arial"/>
        </w:rPr>
        <w:t>.</w:t>
      </w:r>
    </w:p>
    <w:p w:rsidR="0075409C" w:rsidRDefault="0075409C" w:rsidP="00CB75C0">
      <w:pPr>
        <w:jc w:val="both"/>
        <w:rPr>
          <w:rFonts w:ascii="Arial" w:hAnsi="Arial" w:cs="Arial"/>
        </w:rPr>
      </w:pPr>
      <w:r>
        <w:rPr>
          <w:rFonts w:ascii="Arial" w:hAnsi="Arial" w:cs="Arial"/>
        </w:rPr>
        <w:lastRenderedPageBreak/>
        <w:t xml:space="preserve">This is fallout from the Olmstead decision, which the courts want to ensure is being properly enforced. Other states have passed similar regulations to ensure placement </w:t>
      </w:r>
      <w:r w:rsidR="00AF7074">
        <w:rPr>
          <w:rFonts w:ascii="Arial" w:hAnsi="Arial" w:cs="Arial"/>
        </w:rPr>
        <w:t xml:space="preserve">of clients </w:t>
      </w:r>
      <w:r>
        <w:rPr>
          <w:rFonts w:ascii="Arial" w:hAnsi="Arial" w:cs="Arial"/>
        </w:rPr>
        <w:t xml:space="preserve">in the most integrated settings possible, and to make available a range of </w:t>
      </w:r>
      <w:r w:rsidR="005C36D2">
        <w:rPr>
          <w:rFonts w:ascii="Arial" w:hAnsi="Arial" w:cs="Arial"/>
        </w:rPr>
        <w:t xml:space="preserve">placement </w:t>
      </w:r>
      <w:r>
        <w:rPr>
          <w:rFonts w:ascii="Arial" w:hAnsi="Arial" w:cs="Arial"/>
        </w:rPr>
        <w:t>options.</w:t>
      </w:r>
      <w:r w:rsidR="005C36D2">
        <w:rPr>
          <w:rFonts w:ascii="Arial" w:hAnsi="Arial" w:cs="Arial"/>
        </w:rPr>
        <w:t xml:space="preserve"> While created in good faith, this draft regulation has, for example, affected New York, which is currently being forced to shut down its sheltered work centers by CMS.</w:t>
      </w:r>
    </w:p>
    <w:p w:rsidR="005C36D2" w:rsidRDefault="005C36D2" w:rsidP="00CB75C0">
      <w:pPr>
        <w:jc w:val="both"/>
        <w:rPr>
          <w:rFonts w:ascii="Arial" w:hAnsi="Arial" w:cs="Arial"/>
        </w:rPr>
      </w:pPr>
      <w:r>
        <w:rPr>
          <w:rFonts w:ascii="Arial" w:hAnsi="Arial" w:cs="Arial"/>
        </w:rPr>
        <w:t>The Board voted to draft a letter to Congress expressing dissatisfaction with this proposed rule.</w:t>
      </w:r>
    </w:p>
    <w:p w:rsidR="005C36D2" w:rsidRPr="005C36D2" w:rsidRDefault="00F42946" w:rsidP="00CB75C0">
      <w:pPr>
        <w:jc w:val="both"/>
        <w:rPr>
          <w:rFonts w:ascii="Arial" w:hAnsi="Arial" w:cs="Arial"/>
          <w:b/>
        </w:rPr>
      </w:pPr>
      <w:r>
        <w:rPr>
          <w:rFonts w:ascii="Arial" w:hAnsi="Arial" w:cs="Arial"/>
          <w:b/>
        </w:rPr>
        <w:t>Bill</w:t>
      </w:r>
      <w:r w:rsidR="005C36D2">
        <w:rPr>
          <w:rFonts w:ascii="Arial" w:hAnsi="Arial" w:cs="Arial"/>
          <w:b/>
        </w:rPr>
        <w:t xml:space="preserve"> m</w:t>
      </w:r>
      <w:r w:rsidR="005C36D2" w:rsidRPr="005C36D2">
        <w:rPr>
          <w:rFonts w:ascii="Arial" w:hAnsi="Arial" w:cs="Arial"/>
          <w:b/>
        </w:rPr>
        <w:t>otioned, Nick 2</w:t>
      </w:r>
      <w:r w:rsidR="005C36D2" w:rsidRPr="005C36D2">
        <w:rPr>
          <w:rFonts w:ascii="Arial" w:hAnsi="Arial" w:cs="Arial"/>
          <w:b/>
          <w:vertAlign w:val="superscript"/>
        </w:rPr>
        <w:t>nd</w:t>
      </w:r>
      <w:r w:rsidR="005C36D2" w:rsidRPr="005C36D2">
        <w:rPr>
          <w:rFonts w:ascii="Arial" w:hAnsi="Arial" w:cs="Arial"/>
          <w:b/>
        </w:rPr>
        <w:t xml:space="preserve"> and approved</w:t>
      </w:r>
    </w:p>
    <w:p w:rsidR="00AF7074" w:rsidRDefault="00AF7074" w:rsidP="00CB75C0">
      <w:pPr>
        <w:jc w:val="both"/>
        <w:rPr>
          <w:rFonts w:ascii="Arial" w:hAnsi="Arial" w:cs="Arial"/>
        </w:rPr>
      </w:pPr>
    </w:p>
    <w:p w:rsidR="00AF7074" w:rsidRDefault="00AF7074" w:rsidP="00CB75C0">
      <w:pPr>
        <w:jc w:val="both"/>
        <w:rPr>
          <w:rFonts w:ascii="Arial" w:hAnsi="Arial" w:cs="Arial"/>
        </w:rPr>
      </w:pPr>
      <w:r>
        <w:rPr>
          <w:rFonts w:ascii="Arial" w:hAnsi="Arial" w:cs="Arial"/>
        </w:rPr>
        <w:t>SUPRA Conference – Nadine wishes to attend the next SUPRA conference on January 22-24, 2014 in San Antonio, TX.</w:t>
      </w:r>
      <w:r w:rsidR="00A54C81">
        <w:rPr>
          <w:rFonts w:ascii="Arial" w:hAnsi="Arial" w:cs="Arial"/>
        </w:rPr>
        <w:t xml:space="preserve">  The cost will be $378 for hotel, $195 for registration, and ~$425 for travel, for a total of around $1100.  We have $2000 in the budget for out-of-state travel.</w:t>
      </w:r>
    </w:p>
    <w:p w:rsidR="00AF7074" w:rsidRPr="00A54C81" w:rsidRDefault="00A54C81" w:rsidP="00CB75C0">
      <w:pPr>
        <w:jc w:val="both"/>
        <w:rPr>
          <w:rFonts w:ascii="Arial" w:hAnsi="Arial" w:cs="Arial"/>
          <w:b/>
        </w:rPr>
      </w:pPr>
      <w:r>
        <w:rPr>
          <w:rFonts w:ascii="Arial" w:hAnsi="Arial" w:cs="Arial"/>
          <w:b/>
        </w:rPr>
        <w:t>Marie m</w:t>
      </w:r>
      <w:r w:rsidRPr="005C36D2">
        <w:rPr>
          <w:rFonts w:ascii="Arial" w:hAnsi="Arial" w:cs="Arial"/>
          <w:b/>
        </w:rPr>
        <w:t xml:space="preserve">otioned, </w:t>
      </w:r>
      <w:r>
        <w:rPr>
          <w:rFonts w:ascii="Arial" w:hAnsi="Arial" w:cs="Arial"/>
          <w:b/>
        </w:rPr>
        <w:t>Mike</w:t>
      </w:r>
      <w:r w:rsidRPr="005C36D2">
        <w:rPr>
          <w:rFonts w:ascii="Arial" w:hAnsi="Arial" w:cs="Arial"/>
          <w:b/>
        </w:rPr>
        <w:t xml:space="preserve"> 2</w:t>
      </w:r>
      <w:r w:rsidRPr="005C36D2">
        <w:rPr>
          <w:rFonts w:ascii="Arial" w:hAnsi="Arial" w:cs="Arial"/>
          <w:b/>
          <w:vertAlign w:val="superscript"/>
        </w:rPr>
        <w:t>nd</w:t>
      </w:r>
      <w:r w:rsidRPr="005C36D2">
        <w:rPr>
          <w:rFonts w:ascii="Arial" w:hAnsi="Arial" w:cs="Arial"/>
          <w:b/>
        </w:rPr>
        <w:t xml:space="preserve"> and approved</w:t>
      </w:r>
    </w:p>
    <w:p w:rsidR="00EB2B8E" w:rsidRPr="00EB2B8E" w:rsidRDefault="00EB2B8E" w:rsidP="00CB75C0">
      <w:pPr>
        <w:jc w:val="both"/>
        <w:rPr>
          <w:rFonts w:ascii="Arial" w:hAnsi="Arial" w:cs="Arial"/>
          <w:b/>
          <w:u w:val="single"/>
        </w:rPr>
      </w:pPr>
    </w:p>
    <w:p w:rsidR="00916590" w:rsidRPr="00B42DD8" w:rsidRDefault="00916590" w:rsidP="00CB75C0">
      <w:pPr>
        <w:jc w:val="both"/>
        <w:rPr>
          <w:rFonts w:ascii="Arial" w:hAnsi="Arial" w:cs="Arial"/>
          <w:b/>
          <w:color w:val="FF0000"/>
          <w:u w:val="single"/>
        </w:rPr>
      </w:pPr>
    </w:p>
    <w:p w:rsidR="0067553D" w:rsidRPr="00AF7074" w:rsidRDefault="008B1B87" w:rsidP="00CB75C0">
      <w:pPr>
        <w:jc w:val="both"/>
        <w:rPr>
          <w:rFonts w:ascii="Arial" w:hAnsi="Arial" w:cs="Arial"/>
          <w:b/>
          <w:u w:val="single"/>
        </w:rPr>
      </w:pPr>
      <w:r w:rsidRPr="00AF7074">
        <w:rPr>
          <w:rFonts w:ascii="Arial" w:hAnsi="Arial" w:cs="Arial"/>
          <w:b/>
          <w:u w:val="single"/>
        </w:rPr>
        <w:t>Old/</w:t>
      </w:r>
      <w:r w:rsidR="0067553D" w:rsidRPr="00AF7074">
        <w:rPr>
          <w:rFonts w:ascii="Arial" w:hAnsi="Arial" w:cs="Arial"/>
          <w:b/>
          <w:u w:val="single"/>
        </w:rPr>
        <w:t>Other Business</w:t>
      </w:r>
    </w:p>
    <w:p w:rsidR="00D065FA" w:rsidRPr="00AF7074" w:rsidRDefault="00D065FA" w:rsidP="00EF23F0">
      <w:pPr>
        <w:tabs>
          <w:tab w:val="left" w:pos="720"/>
          <w:tab w:val="left" w:pos="1620"/>
        </w:tabs>
        <w:jc w:val="both"/>
        <w:rPr>
          <w:rFonts w:ascii="Arial" w:hAnsi="Arial" w:cs="Arial"/>
          <w:highlight w:val="yellow"/>
        </w:rPr>
      </w:pPr>
    </w:p>
    <w:p w:rsidR="006D1FBB" w:rsidRPr="00AF7074" w:rsidRDefault="00F04E92" w:rsidP="006B51E0">
      <w:pPr>
        <w:tabs>
          <w:tab w:val="left" w:pos="720"/>
          <w:tab w:val="left" w:pos="1620"/>
        </w:tabs>
        <w:jc w:val="both"/>
        <w:rPr>
          <w:rFonts w:ascii="Arial" w:hAnsi="Arial" w:cs="Arial"/>
        </w:rPr>
      </w:pPr>
      <w:r w:rsidRPr="00AF7074">
        <w:rPr>
          <w:rFonts w:ascii="Arial" w:hAnsi="Arial" w:cs="Arial"/>
        </w:rPr>
        <w:t>Public Comment</w:t>
      </w:r>
    </w:p>
    <w:p w:rsidR="00F42946" w:rsidRDefault="00F42946" w:rsidP="00041324">
      <w:pPr>
        <w:pStyle w:val="ListParagraph"/>
        <w:numPr>
          <w:ilvl w:val="0"/>
          <w:numId w:val="26"/>
        </w:numPr>
        <w:tabs>
          <w:tab w:val="left" w:pos="720"/>
          <w:tab w:val="left" w:pos="1620"/>
        </w:tabs>
        <w:jc w:val="both"/>
        <w:rPr>
          <w:rFonts w:ascii="Arial" w:hAnsi="Arial" w:cs="Arial"/>
        </w:rPr>
      </w:pPr>
      <w:r>
        <w:rPr>
          <w:rFonts w:ascii="Arial" w:hAnsi="Arial" w:cs="Arial"/>
        </w:rPr>
        <w:t xml:space="preserve">No news to report on Peter </w:t>
      </w:r>
      <w:proofErr w:type="spellStart"/>
      <w:r>
        <w:rPr>
          <w:rFonts w:ascii="Arial" w:hAnsi="Arial" w:cs="Arial"/>
        </w:rPr>
        <w:t>Barca</w:t>
      </w:r>
      <w:proofErr w:type="spellEnd"/>
      <w:r>
        <w:rPr>
          <w:rFonts w:ascii="Arial" w:hAnsi="Arial" w:cs="Arial"/>
        </w:rPr>
        <w:t xml:space="preserve"> investigation, which first came up last April. No further action will be taken on this item.</w:t>
      </w:r>
    </w:p>
    <w:p w:rsidR="00AF7074" w:rsidRDefault="00AF7074" w:rsidP="00041324">
      <w:pPr>
        <w:pStyle w:val="ListParagraph"/>
        <w:numPr>
          <w:ilvl w:val="0"/>
          <w:numId w:val="26"/>
        </w:numPr>
        <w:tabs>
          <w:tab w:val="left" w:pos="720"/>
          <w:tab w:val="left" w:pos="1620"/>
        </w:tabs>
        <w:jc w:val="both"/>
        <w:rPr>
          <w:rFonts w:ascii="Arial" w:hAnsi="Arial" w:cs="Arial"/>
        </w:rPr>
      </w:pPr>
      <w:r w:rsidRPr="00AF7074">
        <w:rPr>
          <w:rFonts w:ascii="Arial" w:hAnsi="Arial" w:cs="Arial"/>
        </w:rPr>
        <w:t xml:space="preserve">Ron </w:t>
      </w:r>
      <w:proofErr w:type="spellStart"/>
      <w:r w:rsidRPr="00AF7074">
        <w:rPr>
          <w:rFonts w:ascii="Arial" w:hAnsi="Arial" w:cs="Arial"/>
        </w:rPr>
        <w:t>Opicka</w:t>
      </w:r>
      <w:proofErr w:type="spellEnd"/>
      <w:r w:rsidRPr="00AF7074">
        <w:rPr>
          <w:rFonts w:ascii="Arial" w:hAnsi="Arial" w:cs="Arial"/>
        </w:rPr>
        <w:t xml:space="preserve"> of East Shore Industries approved </w:t>
      </w:r>
      <w:r>
        <w:rPr>
          <w:rFonts w:ascii="Arial" w:hAnsi="Arial" w:cs="Arial"/>
        </w:rPr>
        <w:t xml:space="preserve">of </w:t>
      </w:r>
      <w:r w:rsidRPr="00AF7074">
        <w:rPr>
          <w:rFonts w:ascii="Arial" w:hAnsi="Arial" w:cs="Arial"/>
        </w:rPr>
        <w:t>the Board’s decision to write a letter to Congress.</w:t>
      </w:r>
    </w:p>
    <w:p w:rsidR="00F42946" w:rsidRPr="00AF7074" w:rsidRDefault="00F42946" w:rsidP="00041324">
      <w:pPr>
        <w:pStyle w:val="ListParagraph"/>
        <w:numPr>
          <w:ilvl w:val="0"/>
          <w:numId w:val="26"/>
        </w:numPr>
        <w:tabs>
          <w:tab w:val="left" w:pos="720"/>
          <w:tab w:val="left" w:pos="1620"/>
        </w:tabs>
        <w:jc w:val="both"/>
        <w:rPr>
          <w:rFonts w:ascii="Arial" w:hAnsi="Arial" w:cs="Arial"/>
        </w:rPr>
      </w:pPr>
      <w:r>
        <w:rPr>
          <w:rFonts w:ascii="Arial" w:hAnsi="Arial" w:cs="Arial"/>
        </w:rPr>
        <w:t>Tom suggested rekindling a former annual awards ceremony at the State Capitol at the upcoming July meeting.</w:t>
      </w:r>
    </w:p>
    <w:p w:rsidR="00041324" w:rsidRPr="00B42DD8" w:rsidRDefault="00041324" w:rsidP="00041324">
      <w:pPr>
        <w:pStyle w:val="ListParagraph"/>
        <w:tabs>
          <w:tab w:val="left" w:pos="720"/>
          <w:tab w:val="left" w:pos="1620"/>
        </w:tabs>
        <w:jc w:val="both"/>
        <w:rPr>
          <w:rFonts w:ascii="Arial" w:hAnsi="Arial" w:cs="Arial"/>
          <w:color w:val="FF0000"/>
        </w:rPr>
      </w:pPr>
    </w:p>
    <w:p w:rsidR="0037594C" w:rsidRPr="00AF7074" w:rsidRDefault="0067553D" w:rsidP="006B51E0">
      <w:pPr>
        <w:tabs>
          <w:tab w:val="left" w:pos="720"/>
          <w:tab w:val="left" w:pos="1620"/>
        </w:tabs>
        <w:jc w:val="both"/>
        <w:rPr>
          <w:rFonts w:ascii="Arial" w:hAnsi="Arial" w:cs="Arial"/>
        </w:rPr>
      </w:pPr>
      <w:r w:rsidRPr="00AF7074">
        <w:rPr>
          <w:rFonts w:ascii="Arial" w:hAnsi="Arial" w:cs="Arial"/>
        </w:rPr>
        <w:t>Future Meeting</w:t>
      </w:r>
      <w:r w:rsidR="0006170B" w:rsidRPr="00AF7074">
        <w:rPr>
          <w:rFonts w:ascii="Arial" w:hAnsi="Arial" w:cs="Arial"/>
        </w:rPr>
        <w:t>s:</w:t>
      </w:r>
    </w:p>
    <w:p w:rsidR="00653817" w:rsidRPr="00AF7074" w:rsidRDefault="00F04E92" w:rsidP="00653817">
      <w:pPr>
        <w:pStyle w:val="ListParagraph"/>
        <w:numPr>
          <w:ilvl w:val="0"/>
          <w:numId w:val="30"/>
        </w:numPr>
        <w:rPr>
          <w:rFonts w:ascii="Arial" w:hAnsi="Arial" w:cs="Arial"/>
        </w:rPr>
      </w:pPr>
      <w:r w:rsidRPr="00AF7074">
        <w:rPr>
          <w:rFonts w:ascii="Arial" w:hAnsi="Arial" w:cs="Arial"/>
        </w:rPr>
        <w:t xml:space="preserve">Thursday, </w:t>
      </w:r>
      <w:r w:rsidR="00AF7074" w:rsidRPr="00AF7074">
        <w:rPr>
          <w:rFonts w:ascii="Arial" w:hAnsi="Arial" w:cs="Arial"/>
        </w:rPr>
        <w:t xml:space="preserve">January 9, 2014 </w:t>
      </w:r>
      <w:r w:rsidRPr="00AF7074">
        <w:rPr>
          <w:rFonts w:ascii="Arial" w:hAnsi="Arial" w:cs="Arial"/>
        </w:rPr>
        <w:t>10am – 12pm, DATCP</w:t>
      </w:r>
    </w:p>
    <w:p w:rsidR="00AF7074" w:rsidRPr="00AF7074" w:rsidRDefault="00AF7074" w:rsidP="00AF7074">
      <w:pPr>
        <w:pStyle w:val="ListParagraph"/>
        <w:numPr>
          <w:ilvl w:val="0"/>
          <w:numId w:val="30"/>
        </w:numPr>
        <w:rPr>
          <w:rFonts w:ascii="Arial" w:hAnsi="Arial" w:cs="Arial"/>
        </w:rPr>
      </w:pPr>
      <w:r w:rsidRPr="00AF7074">
        <w:rPr>
          <w:rFonts w:ascii="Arial" w:hAnsi="Arial" w:cs="Arial"/>
        </w:rPr>
        <w:t>Thursday, April 10, 2014</w:t>
      </w:r>
      <w:r>
        <w:rPr>
          <w:rFonts w:ascii="Arial" w:hAnsi="Arial" w:cs="Arial"/>
        </w:rPr>
        <w:t xml:space="preserve"> </w:t>
      </w:r>
      <w:r w:rsidRPr="00AF7074">
        <w:rPr>
          <w:rFonts w:ascii="Arial" w:hAnsi="Arial" w:cs="Arial"/>
        </w:rPr>
        <w:t>10am – 12pm, DATCP</w:t>
      </w:r>
    </w:p>
    <w:p w:rsidR="00AF7074" w:rsidRDefault="00AF7074" w:rsidP="00653817">
      <w:pPr>
        <w:pStyle w:val="ListParagraph"/>
        <w:numPr>
          <w:ilvl w:val="0"/>
          <w:numId w:val="30"/>
        </w:numPr>
        <w:rPr>
          <w:rFonts w:ascii="Arial" w:hAnsi="Arial" w:cs="Arial"/>
        </w:rPr>
      </w:pPr>
      <w:r>
        <w:rPr>
          <w:rFonts w:ascii="Arial" w:hAnsi="Arial" w:cs="Arial"/>
        </w:rPr>
        <w:t xml:space="preserve">Thursday, July 10, 2014 </w:t>
      </w:r>
      <w:r w:rsidRPr="00AF7074">
        <w:rPr>
          <w:rFonts w:ascii="Arial" w:hAnsi="Arial" w:cs="Arial"/>
        </w:rPr>
        <w:t xml:space="preserve">10am – 12pm, </w:t>
      </w:r>
      <w:r w:rsidR="00F42946">
        <w:rPr>
          <w:rFonts w:ascii="Arial" w:hAnsi="Arial" w:cs="Arial"/>
        </w:rPr>
        <w:t>To Be Determined (DATCP is reserved as well)</w:t>
      </w:r>
    </w:p>
    <w:p w:rsidR="00AF7074" w:rsidRPr="00AF7074" w:rsidRDefault="00AF7074" w:rsidP="00653817">
      <w:pPr>
        <w:pStyle w:val="ListParagraph"/>
        <w:numPr>
          <w:ilvl w:val="0"/>
          <w:numId w:val="30"/>
        </w:numPr>
        <w:rPr>
          <w:rFonts w:ascii="Arial" w:hAnsi="Arial" w:cs="Arial"/>
        </w:rPr>
      </w:pPr>
      <w:r>
        <w:rPr>
          <w:rFonts w:ascii="Arial" w:hAnsi="Arial" w:cs="Arial"/>
        </w:rPr>
        <w:t xml:space="preserve">Thursday, October 9, 2014 </w:t>
      </w:r>
      <w:r w:rsidRPr="00AF7074">
        <w:rPr>
          <w:rFonts w:ascii="Arial" w:hAnsi="Arial" w:cs="Arial"/>
        </w:rPr>
        <w:t>10am – 12pm, DATCP</w:t>
      </w:r>
    </w:p>
    <w:p w:rsidR="00546ED2" w:rsidRPr="00B42DD8" w:rsidRDefault="00546ED2" w:rsidP="00CB75C0">
      <w:pPr>
        <w:tabs>
          <w:tab w:val="left" w:pos="720"/>
          <w:tab w:val="left" w:pos="2520"/>
        </w:tabs>
        <w:ind w:left="2520" w:hanging="2520"/>
        <w:jc w:val="both"/>
        <w:rPr>
          <w:rFonts w:ascii="Arial" w:hAnsi="Arial" w:cs="Arial"/>
          <w:color w:val="FF0000"/>
        </w:rPr>
      </w:pPr>
    </w:p>
    <w:p w:rsidR="00536849" w:rsidRPr="009D5803" w:rsidRDefault="002F4655" w:rsidP="00CB75C0">
      <w:pPr>
        <w:jc w:val="both"/>
        <w:rPr>
          <w:rFonts w:ascii="Arial" w:hAnsi="Arial" w:cs="Arial"/>
        </w:rPr>
      </w:pPr>
      <w:proofErr w:type="gramStart"/>
      <w:r w:rsidRPr="009D5803">
        <w:rPr>
          <w:rFonts w:ascii="Arial" w:hAnsi="Arial" w:cs="Arial"/>
        </w:rPr>
        <w:t>Adjournment</w:t>
      </w:r>
      <w:r w:rsidR="009D5803">
        <w:rPr>
          <w:rFonts w:ascii="Arial" w:hAnsi="Arial" w:cs="Arial"/>
        </w:rPr>
        <w:t xml:space="preserve"> – 11:24 a.m.</w:t>
      </w:r>
      <w:proofErr w:type="gramEnd"/>
    </w:p>
    <w:p w:rsidR="009D5803" w:rsidRPr="009D5803" w:rsidRDefault="009D5803" w:rsidP="00CB75C0">
      <w:pPr>
        <w:jc w:val="both"/>
        <w:rPr>
          <w:rFonts w:ascii="Arial" w:hAnsi="Arial" w:cs="Arial"/>
          <w:b/>
        </w:rPr>
      </w:pPr>
      <w:r w:rsidRPr="009D5803">
        <w:rPr>
          <w:rFonts w:ascii="Arial" w:hAnsi="Arial" w:cs="Arial"/>
          <w:b/>
        </w:rPr>
        <w:t>Nick motion</w:t>
      </w:r>
      <w:r>
        <w:rPr>
          <w:rFonts w:ascii="Arial" w:hAnsi="Arial" w:cs="Arial"/>
          <w:b/>
        </w:rPr>
        <w:t>ed</w:t>
      </w:r>
      <w:r w:rsidRPr="009D5803">
        <w:rPr>
          <w:rFonts w:ascii="Arial" w:hAnsi="Arial" w:cs="Arial"/>
          <w:b/>
        </w:rPr>
        <w:t>, Mike 2</w:t>
      </w:r>
      <w:r w:rsidRPr="009D5803">
        <w:rPr>
          <w:rFonts w:ascii="Arial" w:hAnsi="Arial" w:cs="Arial"/>
          <w:b/>
          <w:vertAlign w:val="superscript"/>
        </w:rPr>
        <w:t>nd</w:t>
      </w:r>
      <w:r w:rsidRPr="009D5803">
        <w:rPr>
          <w:rFonts w:ascii="Arial" w:hAnsi="Arial" w:cs="Arial"/>
          <w:b/>
        </w:rPr>
        <w:t xml:space="preserve"> and approved</w:t>
      </w:r>
    </w:p>
    <w:sectPr w:rsidR="009D5803" w:rsidRPr="009D5803" w:rsidSect="000A71C2">
      <w:headerReference w:type="default" r:id="rId8"/>
      <w:footerReference w:type="default" r:id="rId9"/>
      <w:footerReference w:type="first" r:id="rId10"/>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A0" w:rsidRDefault="00C16EA0">
      <w:r>
        <w:separator/>
      </w:r>
    </w:p>
  </w:endnote>
  <w:endnote w:type="continuationSeparator" w:id="0">
    <w:p w:rsidR="00C16EA0" w:rsidRDefault="00C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B42DD8" w:rsidP="00886025">
    <w:pPr>
      <w:pStyle w:val="Footer"/>
      <w:jc w:val="right"/>
    </w:pPr>
    <w:r>
      <w:t>10</w:t>
    </w:r>
    <w:r w:rsidR="00C16EA0">
      <w:t>-</w:t>
    </w:r>
    <w:r w:rsidR="000A71C2">
      <w:t>1</w:t>
    </w:r>
    <w:r>
      <w:t>0</w:t>
    </w:r>
    <w:r w:rsidR="00C16EA0">
      <w:t>-201</w:t>
    </w:r>
    <w:r w:rsidR="00C6327B">
      <w:t>3</w:t>
    </w:r>
    <w:r w:rsidR="00C16EA0">
      <w:t xml:space="preserve"> SUB Minutes</w:t>
    </w:r>
  </w:p>
  <w:p w:rsidR="00C16EA0" w:rsidRDefault="00C16EA0" w:rsidP="000A71C2">
    <w:pPr>
      <w:pStyle w:val="Footer"/>
      <w:jc w:val="right"/>
    </w:pPr>
    <w:r>
      <w:rPr>
        <w:snapToGrid w:val="0"/>
      </w:rPr>
      <w:t xml:space="preserve">Page </w:t>
    </w:r>
    <w:r w:rsidR="000A71C2" w:rsidRPr="000A71C2">
      <w:rPr>
        <w:snapToGrid w:val="0"/>
      </w:rPr>
      <w:fldChar w:fldCharType="begin"/>
    </w:r>
    <w:r w:rsidR="000A71C2" w:rsidRPr="000A71C2">
      <w:rPr>
        <w:snapToGrid w:val="0"/>
      </w:rPr>
      <w:instrText xml:space="preserve"> PAGE   \* MERGEFORMAT </w:instrText>
    </w:r>
    <w:r w:rsidR="000A71C2" w:rsidRPr="000A71C2">
      <w:rPr>
        <w:snapToGrid w:val="0"/>
      </w:rPr>
      <w:fldChar w:fldCharType="separate"/>
    </w:r>
    <w:r w:rsidR="004950C7">
      <w:rPr>
        <w:noProof/>
        <w:snapToGrid w:val="0"/>
      </w:rPr>
      <w:t>1</w:t>
    </w:r>
    <w:r w:rsidR="000A71C2"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950C7">
      <w:rPr>
        <w:noProof/>
        <w:snapToGrid w:val="0"/>
      </w:rPr>
      <w:t>3</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0A71C2" w:rsidP="002F4655">
    <w:pPr>
      <w:pStyle w:val="Footer"/>
      <w:jc w:val="right"/>
    </w:pPr>
    <w:r>
      <w:t>04-18</w:t>
    </w:r>
    <w:r w:rsidR="00C16EA0">
      <w:t>-201</w:t>
    </w:r>
    <w:r w:rsidR="00C6327B">
      <w:t>3</w:t>
    </w:r>
    <w:r w:rsidR="00C16EA0">
      <w:t xml:space="preserve"> SUB Minutes</w:t>
    </w:r>
  </w:p>
  <w:p w:rsidR="00C16EA0" w:rsidRDefault="00C16EA0"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71C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71C2">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A0" w:rsidRDefault="00C16EA0">
      <w:r>
        <w:separator/>
      </w:r>
    </w:p>
  </w:footnote>
  <w:footnote w:type="continuationSeparator" w:id="0">
    <w:p w:rsidR="00C16EA0" w:rsidRDefault="00C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Pr="00721090" w:rsidRDefault="00C16EA0">
    <w:pPr>
      <w:pStyle w:val="Header"/>
      <w:rPr>
        <w:rFonts w:ascii="Arial" w:hAnsi="Arial"/>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5649BB"/>
    <w:multiLevelType w:val="hybridMultilevel"/>
    <w:tmpl w:val="39A61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22"/>
  </w:num>
  <w:num w:numId="6">
    <w:abstractNumId w:val="14"/>
  </w:num>
  <w:num w:numId="7">
    <w:abstractNumId w:val="9"/>
  </w:num>
  <w:num w:numId="8">
    <w:abstractNumId w:val="26"/>
  </w:num>
  <w:num w:numId="9">
    <w:abstractNumId w:val="11"/>
  </w:num>
  <w:num w:numId="10">
    <w:abstractNumId w:val="20"/>
  </w:num>
  <w:num w:numId="11">
    <w:abstractNumId w:val="3"/>
  </w:num>
  <w:num w:numId="12">
    <w:abstractNumId w:val="7"/>
  </w:num>
  <w:num w:numId="13">
    <w:abstractNumId w:val="12"/>
  </w:num>
  <w:num w:numId="14">
    <w:abstractNumId w:val="18"/>
  </w:num>
  <w:num w:numId="15">
    <w:abstractNumId w:val="21"/>
  </w:num>
  <w:num w:numId="16">
    <w:abstractNumId w:val="28"/>
  </w:num>
  <w:num w:numId="17">
    <w:abstractNumId w:val="13"/>
  </w:num>
  <w:num w:numId="18">
    <w:abstractNumId w:val="23"/>
  </w:num>
  <w:num w:numId="19">
    <w:abstractNumId w:val="5"/>
  </w:num>
  <w:num w:numId="20">
    <w:abstractNumId w:val="29"/>
  </w:num>
  <w:num w:numId="21">
    <w:abstractNumId w:val="2"/>
  </w:num>
  <w:num w:numId="22">
    <w:abstractNumId w:val="24"/>
  </w:num>
  <w:num w:numId="23">
    <w:abstractNumId w:val="27"/>
  </w:num>
  <w:num w:numId="24">
    <w:abstractNumId w:val="16"/>
  </w:num>
  <w:num w:numId="25">
    <w:abstractNumId w:val="17"/>
  </w:num>
  <w:num w:numId="26">
    <w:abstractNumId w:val="25"/>
  </w:num>
  <w:num w:numId="27">
    <w:abstractNumId w:val="8"/>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41324"/>
    <w:rsid w:val="00042EBB"/>
    <w:rsid w:val="000473A3"/>
    <w:rsid w:val="00050422"/>
    <w:rsid w:val="0005343E"/>
    <w:rsid w:val="00056E71"/>
    <w:rsid w:val="0006170B"/>
    <w:rsid w:val="00061C53"/>
    <w:rsid w:val="000671A9"/>
    <w:rsid w:val="00080760"/>
    <w:rsid w:val="00080E09"/>
    <w:rsid w:val="00087862"/>
    <w:rsid w:val="0009032C"/>
    <w:rsid w:val="0009314B"/>
    <w:rsid w:val="00093DEF"/>
    <w:rsid w:val="00097398"/>
    <w:rsid w:val="000A10A4"/>
    <w:rsid w:val="000A71C2"/>
    <w:rsid w:val="000A7E54"/>
    <w:rsid w:val="000C3832"/>
    <w:rsid w:val="000C62EE"/>
    <w:rsid w:val="000D1765"/>
    <w:rsid w:val="000D46E4"/>
    <w:rsid w:val="000D4CE7"/>
    <w:rsid w:val="000D664E"/>
    <w:rsid w:val="000D7873"/>
    <w:rsid w:val="000E1C16"/>
    <w:rsid w:val="000E6DBF"/>
    <w:rsid w:val="000F0F8B"/>
    <w:rsid w:val="000F218A"/>
    <w:rsid w:val="0011415E"/>
    <w:rsid w:val="001205F4"/>
    <w:rsid w:val="001206F2"/>
    <w:rsid w:val="00120DA3"/>
    <w:rsid w:val="00132F64"/>
    <w:rsid w:val="00137028"/>
    <w:rsid w:val="00142B02"/>
    <w:rsid w:val="00146296"/>
    <w:rsid w:val="0015153C"/>
    <w:rsid w:val="0015174C"/>
    <w:rsid w:val="00163B27"/>
    <w:rsid w:val="001679FC"/>
    <w:rsid w:val="001732C1"/>
    <w:rsid w:val="0017668D"/>
    <w:rsid w:val="001865EF"/>
    <w:rsid w:val="001926F8"/>
    <w:rsid w:val="001A3864"/>
    <w:rsid w:val="001B0BDF"/>
    <w:rsid w:val="001B74BA"/>
    <w:rsid w:val="001C108E"/>
    <w:rsid w:val="001C575A"/>
    <w:rsid w:val="001C7037"/>
    <w:rsid w:val="001D41FF"/>
    <w:rsid w:val="001E56EA"/>
    <w:rsid w:val="001E5E4B"/>
    <w:rsid w:val="001F2A4D"/>
    <w:rsid w:val="001F500B"/>
    <w:rsid w:val="001F54D7"/>
    <w:rsid w:val="00203B10"/>
    <w:rsid w:val="00212405"/>
    <w:rsid w:val="002218E6"/>
    <w:rsid w:val="00225116"/>
    <w:rsid w:val="00231D94"/>
    <w:rsid w:val="00234BA3"/>
    <w:rsid w:val="0023730A"/>
    <w:rsid w:val="00237F5D"/>
    <w:rsid w:val="00240E72"/>
    <w:rsid w:val="00247C24"/>
    <w:rsid w:val="00256D68"/>
    <w:rsid w:val="002609E2"/>
    <w:rsid w:val="00261866"/>
    <w:rsid w:val="00262EBC"/>
    <w:rsid w:val="00263F53"/>
    <w:rsid w:val="002666F6"/>
    <w:rsid w:val="00287DA5"/>
    <w:rsid w:val="00292D5B"/>
    <w:rsid w:val="00296929"/>
    <w:rsid w:val="0029733D"/>
    <w:rsid w:val="002A02FF"/>
    <w:rsid w:val="002A0383"/>
    <w:rsid w:val="002A208E"/>
    <w:rsid w:val="002A31F2"/>
    <w:rsid w:val="002A4F0B"/>
    <w:rsid w:val="002B3F5B"/>
    <w:rsid w:val="002C35AC"/>
    <w:rsid w:val="002D6503"/>
    <w:rsid w:val="002E0834"/>
    <w:rsid w:val="002E45BA"/>
    <w:rsid w:val="002E5D9B"/>
    <w:rsid w:val="002E5FDC"/>
    <w:rsid w:val="002F4655"/>
    <w:rsid w:val="002F6ED7"/>
    <w:rsid w:val="003004A0"/>
    <w:rsid w:val="00303FF9"/>
    <w:rsid w:val="0030418C"/>
    <w:rsid w:val="003078F0"/>
    <w:rsid w:val="003170D0"/>
    <w:rsid w:val="0032134C"/>
    <w:rsid w:val="003228B9"/>
    <w:rsid w:val="00324002"/>
    <w:rsid w:val="003256D2"/>
    <w:rsid w:val="0033052A"/>
    <w:rsid w:val="003428D9"/>
    <w:rsid w:val="00356558"/>
    <w:rsid w:val="0037084C"/>
    <w:rsid w:val="00372906"/>
    <w:rsid w:val="00372E78"/>
    <w:rsid w:val="00373909"/>
    <w:rsid w:val="00374C34"/>
    <w:rsid w:val="00374F05"/>
    <w:rsid w:val="0037594C"/>
    <w:rsid w:val="003773F0"/>
    <w:rsid w:val="003840B4"/>
    <w:rsid w:val="003903D1"/>
    <w:rsid w:val="00392BBA"/>
    <w:rsid w:val="00392DA2"/>
    <w:rsid w:val="003A245A"/>
    <w:rsid w:val="003A7C24"/>
    <w:rsid w:val="003B2589"/>
    <w:rsid w:val="003B29A4"/>
    <w:rsid w:val="003B323D"/>
    <w:rsid w:val="003C0AD3"/>
    <w:rsid w:val="003C11AC"/>
    <w:rsid w:val="003C1AA3"/>
    <w:rsid w:val="003C3A55"/>
    <w:rsid w:val="003C60DC"/>
    <w:rsid w:val="003D0724"/>
    <w:rsid w:val="003D29DC"/>
    <w:rsid w:val="003D33D6"/>
    <w:rsid w:val="003E6995"/>
    <w:rsid w:val="003F49A2"/>
    <w:rsid w:val="003F60C0"/>
    <w:rsid w:val="0040542E"/>
    <w:rsid w:val="00416560"/>
    <w:rsid w:val="004253DD"/>
    <w:rsid w:val="004255FB"/>
    <w:rsid w:val="00430C50"/>
    <w:rsid w:val="00450C88"/>
    <w:rsid w:val="004541BB"/>
    <w:rsid w:val="00463F78"/>
    <w:rsid w:val="00464821"/>
    <w:rsid w:val="00473BE0"/>
    <w:rsid w:val="0047618F"/>
    <w:rsid w:val="0048041E"/>
    <w:rsid w:val="004817D1"/>
    <w:rsid w:val="004877EB"/>
    <w:rsid w:val="004909E7"/>
    <w:rsid w:val="004950C7"/>
    <w:rsid w:val="00495DF0"/>
    <w:rsid w:val="00497B9E"/>
    <w:rsid w:val="00497D21"/>
    <w:rsid w:val="004A4DB3"/>
    <w:rsid w:val="004C3345"/>
    <w:rsid w:val="004C700E"/>
    <w:rsid w:val="004D307F"/>
    <w:rsid w:val="004D381E"/>
    <w:rsid w:val="004D5A55"/>
    <w:rsid w:val="004F34D6"/>
    <w:rsid w:val="004F3A99"/>
    <w:rsid w:val="005110D5"/>
    <w:rsid w:val="00515A42"/>
    <w:rsid w:val="00521DD4"/>
    <w:rsid w:val="00522F41"/>
    <w:rsid w:val="00526161"/>
    <w:rsid w:val="005301DC"/>
    <w:rsid w:val="00536849"/>
    <w:rsid w:val="00541C22"/>
    <w:rsid w:val="00543900"/>
    <w:rsid w:val="0054390F"/>
    <w:rsid w:val="00546ED2"/>
    <w:rsid w:val="00552E57"/>
    <w:rsid w:val="00555F5E"/>
    <w:rsid w:val="00560A7C"/>
    <w:rsid w:val="0056564F"/>
    <w:rsid w:val="0056609F"/>
    <w:rsid w:val="00567BB7"/>
    <w:rsid w:val="00570317"/>
    <w:rsid w:val="00572207"/>
    <w:rsid w:val="005746A6"/>
    <w:rsid w:val="0058014D"/>
    <w:rsid w:val="00580713"/>
    <w:rsid w:val="005813EF"/>
    <w:rsid w:val="0058406C"/>
    <w:rsid w:val="005A2007"/>
    <w:rsid w:val="005A3DE5"/>
    <w:rsid w:val="005A4783"/>
    <w:rsid w:val="005A7266"/>
    <w:rsid w:val="005B067A"/>
    <w:rsid w:val="005C36D2"/>
    <w:rsid w:val="005C6F1A"/>
    <w:rsid w:val="005D1B64"/>
    <w:rsid w:val="005D238A"/>
    <w:rsid w:val="005D43A4"/>
    <w:rsid w:val="005D65C2"/>
    <w:rsid w:val="005E01A5"/>
    <w:rsid w:val="005F5713"/>
    <w:rsid w:val="006035F7"/>
    <w:rsid w:val="0060572F"/>
    <w:rsid w:val="0060771D"/>
    <w:rsid w:val="006133FF"/>
    <w:rsid w:val="00614AF6"/>
    <w:rsid w:val="006205A9"/>
    <w:rsid w:val="00630E3D"/>
    <w:rsid w:val="00636431"/>
    <w:rsid w:val="00637C1D"/>
    <w:rsid w:val="00653817"/>
    <w:rsid w:val="006606E5"/>
    <w:rsid w:val="0066193B"/>
    <w:rsid w:val="0066435B"/>
    <w:rsid w:val="006651C4"/>
    <w:rsid w:val="00665433"/>
    <w:rsid w:val="00671B59"/>
    <w:rsid w:val="0067553D"/>
    <w:rsid w:val="0068497D"/>
    <w:rsid w:val="00693FCE"/>
    <w:rsid w:val="006A2EBB"/>
    <w:rsid w:val="006A38AD"/>
    <w:rsid w:val="006A5B31"/>
    <w:rsid w:val="006B28BF"/>
    <w:rsid w:val="006B51E0"/>
    <w:rsid w:val="006C7E36"/>
    <w:rsid w:val="006D1FBB"/>
    <w:rsid w:val="006D5FB5"/>
    <w:rsid w:val="006D6118"/>
    <w:rsid w:val="006E1140"/>
    <w:rsid w:val="006E25C4"/>
    <w:rsid w:val="006F14C6"/>
    <w:rsid w:val="006F6966"/>
    <w:rsid w:val="00714009"/>
    <w:rsid w:val="00717BCB"/>
    <w:rsid w:val="00717D68"/>
    <w:rsid w:val="00721090"/>
    <w:rsid w:val="00735306"/>
    <w:rsid w:val="00737B09"/>
    <w:rsid w:val="00745AB3"/>
    <w:rsid w:val="0075409C"/>
    <w:rsid w:val="0076465A"/>
    <w:rsid w:val="007660A4"/>
    <w:rsid w:val="0077617F"/>
    <w:rsid w:val="00784C30"/>
    <w:rsid w:val="00786D2E"/>
    <w:rsid w:val="007874BD"/>
    <w:rsid w:val="00791DC4"/>
    <w:rsid w:val="00794431"/>
    <w:rsid w:val="007A6DF3"/>
    <w:rsid w:val="007B069A"/>
    <w:rsid w:val="007B1E21"/>
    <w:rsid w:val="007B2CB2"/>
    <w:rsid w:val="007B69FA"/>
    <w:rsid w:val="007B78F3"/>
    <w:rsid w:val="007C04D0"/>
    <w:rsid w:val="007D393D"/>
    <w:rsid w:val="007D6B1A"/>
    <w:rsid w:val="007D6B2A"/>
    <w:rsid w:val="007D731B"/>
    <w:rsid w:val="007E3C4E"/>
    <w:rsid w:val="008041E1"/>
    <w:rsid w:val="0081195A"/>
    <w:rsid w:val="00815ED8"/>
    <w:rsid w:val="0081718A"/>
    <w:rsid w:val="00821393"/>
    <w:rsid w:val="00823DF1"/>
    <w:rsid w:val="008270B0"/>
    <w:rsid w:val="00831764"/>
    <w:rsid w:val="00844733"/>
    <w:rsid w:val="00850018"/>
    <w:rsid w:val="00855020"/>
    <w:rsid w:val="008631D1"/>
    <w:rsid w:val="00866179"/>
    <w:rsid w:val="00877BE7"/>
    <w:rsid w:val="008801AD"/>
    <w:rsid w:val="00886025"/>
    <w:rsid w:val="0089428E"/>
    <w:rsid w:val="008A491E"/>
    <w:rsid w:val="008B1B87"/>
    <w:rsid w:val="008B4D3B"/>
    <w:rsid w:val="008B7093"/>
    <w:rsid w:val="008C09AA"/>
    <w:rsid w:val="008C1F64"/>
    <w:rsid w:val="008E002D"/>
    <w:rsid w:val="008E3EE6"/>
    <w:rsid w:val="008E768A"/>
    <w:rsid w:val="008F5FE7"/>
    <w:rsid w:val="0090569E"/>
    <w:rsid w:val="00913402"/>
    <w:rsid w:val="00916590"/>
    <w:rsid w:val="009173A4"/>
    <w:rsid w:val="00917CBF"/>
    <w:rsid w:val="00924C9F"/>
    <w:rsid w:val="00926EB3"/>
    <w:rsid w:val="00937B06"/>
    <w:rsid w:val="00937D2A"/>
    <w:rsid w:val="0094090C"/>
    <w:rsid w:val="00940CDA"/>
    <w:rsid w:val="00946617"/>
    <w:rsid w:val="00947CAF"/>
    <w:rsid w:val="00951B0C"/>
    <w:rsid w:val="00952D81"/>
    <w:rsid w:val="009534A3"/>
    <w:rsid w:val="00971F1E"/>
    <w:rsid w:val="009751E4"/>
    <w:rsid w:val="0098334C"/>
    <w:rsid w:val="0098407A"/>
    <w:rsid w:val="009A75E6"/>
    <w:rsid w:val="009B158F"/>
    <w:rsid w:val="009B42D4"/>
    <w:rsid w:val="009B70FC"/>
    <w:rsid w:val="009C67F6"/>
    <w:rsid w:val="009D08F2"/>
    <w:rsid w:val="009D33A7"/>
    <w:rsid w:val="009D5803"/>
    <w:rsid w:val="009E45F4"/>
    <w:rsid w:val="009E4EEB"/>
    <w:rsid w:val="00A03F9E"/>
    <w:rsid w:val="00A1718F"/>
    <w:rsid w:val="00A21790"/>
    <w:rsid w:val="00A21968"/>
    <w:rsid w:val="00A219C6"/>
    <w:rsid w:val="00A22A2C"/>
    <w:rsid w:val="00A34B43"/>
    <w:rsid w:val="00A406D6"/>
    <w:rsid w:val="00A40ED5"/>
    <w:rsid w:val="00A41568"/>
    <w:rsid w:val="00A478F1"/>
    <w:rsid w:val="00A50252"/>
    <w:rsid w:val="00A53756"/>
    <w:rsid w:val="00A54C81"/>
    <w:rsid w:val="00A821F8"/>
    <w:rsid w:val="00AB2799"/>
    <w:rsid w:val="00AB2DF6"/>
    <w:rsid w:val="00AB79A8"/>
    <w:rsid w:val="00AC5106"/>
    <w:rsid w:val="00AC5B75"/>
    <w:rsid w:val="00AC7099"/>
    <w:rsid w:val="00AD08FC"/>
    <w:rsid w:val="00AD103A"/>
    <w:rsid w:val="00AD213C"/>
    <w:rsid w:val="00AD61E2"/>
    <w:rsid w:val="00AE3510"/>
    <w:rsid w:val="00AF0ECE"/>
    <w:rsid w:val="00AF4870"/>
    <w:rsid w:val="00AF4896"/>
    <w:rsid w:val="00AF5DB7"/>
    <w:rsid w:val="00AF7074"/>
    <w:rsid w:val="00B03D5F"/>
    <w:rsid w:val="00B067CA"/>
    <w:rsid w:val="00B12757"/>
    <w:rsid w:val="00B2286E"/>
    <w:rsid w:val="00B25F68"/>
    <w:rsid w:val="00B33FC7"/>
    <w:rsid w:val="00B34B72"/>
    <w:rsid w:val="00B42DD8"/>
    <w:rsid w:val="00B46E0A"/>
    <w:rsid w:val="00B50021"/>
    <w:rsid w:val="00B50073"/>
    <w:rsid w:val="00B71933"/>
    <w:rsid w:val="00B71CB4"/>
    <w:rsid w:val="00B80C44"/>
    <w:rsid w:val="00B829A7"/>
    <w:rsid w:val="00B8620E"/>
    <w:rsid w:val="00B97034"/>
    <w:rsid w:val="00BA0648"/>
    <w:rsid w:val="00BA3F99"/>
    <w:rsid w:val="00BA6E16"/>
    <w:rsid w:val="00BC2420"/>
    <w:rsid w:val="00BD0A4C"/>
    <w:rsid w:val="00BD4834"/>
    <w:rsid w:val="00BD59C3"/>
    <w:rsid w:val="00BE101F"/>
    <w:rsid w:val="00BE7A7E"/>
    <w:rsid w:val="00BF3E92"/>
    <w:rsid w:val="00C04FDA"/>
    <w:rsid w:val="00C1155B"/>
    <w:rsid w:val="00C15901"/>
    <w:rsid w:val="00C16EA0"/>
    <w:rsid w:val="00C319BF"/>
    <w:rsid w:val="00C31A5A"/>
    <w:rsid w:val="00C3326A"/>
    <w:rsid w:val="00C354D7"/>
    <w:rsid w:val="00C548CC"/>
    <w:rsid w:val="00C5755E"/>
    <w:rsid w:val="00C6327B"/>
    <w:rsid w:val="00C712D1"/>
    <w:rsid w:val="00C802C3"/>
    <w:rsid w:val="00CB2355"/>
    <w:rsid w:val="00CB36F4"/>
    <w:rsid w:val="00CB75C0"/>
    <w:rsid w:val="00CC3DF6"/>
    <w:rsid w:val="00CD197B"/>
    <w:rsid w:val="00CD56EF"/>
    <w:rsid w:val="00CF3B51"/>
    <w:rsid w:val="00CF753F"/>
    <w:rsid w:val="00CF7887"/>
    <w:rsid w:val="00D01E48"/>
    <w:rsid w:val="00D044D9"/>
    <w:rsid w:val="00D065FA"/>
    <w:rsid w:val="00D10297"/>
    <w:rsid w:val="00D15A5B"/>
    <w:rsid w:val="00D2799B"/>
    <w:rsid w:val="00D27B84"/>
    <w:rsid w:val="00D30A96"/>
    <w:rsid w:val="00D30C4D"/>
    <w:rsid w:val="00D317B6"/>
    <w:rsid w:val="00D32E73"/>
    <w:rsid w:val="00D372DA"/>
    <w:rsid w:val="00D55AFB"/>
    <w:rsid w:val="00D6185C"/>
    <w:rsid w:val="00D61DB1"/>
    <w:rsid w:val="00D72EEB"/>
    <w:rsid w:val="00D77E0B"/>
    <w:rsid w:val="00D813AA"/>
    <w:rsid w:val="00D9052C"/>
    <w:rsid w:val="00D90C1D"/>
    <w:rsid w:val="00D93165"/>
    <w:rsid w:val="00DA347C"/>
    <w:rsid w:val="00DB64DB"/>
    <w:rsid w:val="00DB6E14"/>
    <w:rsid w:val="00DB7051"/>
    <w:rsid w:val="00DC05FC"/>
    <w:rsid w:val="00DC0F8D"/>
    <w:rsid w:val="00DC4D77"/>
    <w:rsid w:val="00DD3102"/>
    <w:rsid w:val="00DD3FDA"/>
    <w:rsid w:val="00DD5580"/>
    <w:rsid w:val="00DD72EA"/>
    <w:rsid w:val="00DE5698"/>
    <w:rsid w:val="00E01E79"/>
    <w:rsid w:val="00E254A0"/>
    <w:rsid w:val="00E27732"/>
    <w:rsid w:val="00E3350F"/>
    <w:rsid w:val="00E3489A"/>
    <w:rsid w:val="00E45689"/>
    <w:rsid w:val="00E51183"/>
    <w:rsid w:val="00E51739"/>
    <w:rsid w:val="00E5308E"/>
    <w:rsid w:val="00E560CD"/>
    <w:rsid w:val="00E62CD2"/>
    <w:rsid w:val="00E63669"/>
    <w:rsid w:val="00E7036A"/>
    <w:rsid w:val="00E70C7A"/>
    <w:rsid w:val="00E70D4E"/>
    <w:rsid w:val="00E71A70"/>
    <w:rsid w:val="00E72B4C"/>
    <w:rsid w:val="00E81F15"/>
    <w:rsid w:val="00E8313A"/>
    <w:rsid w:val="00E95EC9"/>
    <w:rsid w:val="00E97EAE"/>
    <w:rsid w:val="00EA05A9"/>
    <w:rsid w:val="00EA0602"/>
    <w:rsid w:val="00EA341F"/>
    <w:rsid w:val="00EB2B8E"/>
    <w:rsid w:val="00EB2C4F"/>
    <w:rsid w:val="00EB4301"/>
    <w:rsid w:val="00EC32BA"/>
    <w:rsid w:val="00EC3E53"/>
    <w:rsid w:val="00EC5E0B"/>
    <w:rsid w:val="00EC6B5D"/>
    <w:rsid w:val="00EC7CD4"/>
    <w:rsid w:val="00EE0229"/>
    <w:rsid w:val="00EE47B0"/>
    <w:rsid w:val="00EE5ED1"/>
    <w:rsid w:val="00EF23F0"/>
    <w:rsid w:val="00EF4443"/>
    <w:rsid w:val="00F04E92"/>
    <w:rsid w:val="00F050E9"/>
    <w:rsid w:val="00F051A4"/>
    <w:rsid w:val="00F1233A"/>
    <w:rsid w:val="00F145FE"/>
    <w:rsid w:val="00F1484C"/>
    <w:rsid w:val="00F15820"/>
    <w:rsid w:val="00F177CD"/>
    <w:rsid w:val="00F1781B"/>
    <w:rsid w:val="00F17C54"/>
    <w:rsid w:val="00F36BAB"/>
    <w:rsid w:val="00F379B2"/>
    <w:rsid w:val="00F37BE5"/>
    <w:rsid w:val="00F40516"/>
    <w:rsid w:val="00F42946"/>
    <w:rsid w:val="00F5008F"/>
    <w:rsid w:val="00F639B0"/>
    <w:rsid w:val="00F64096"/>
    <w:rsid w:val="00F66F3E"/>
    <w:rsid w:val="00F803BF"/>
    <w:rsid w:val="00F829C5"/>
    <w:rsid w:val="00F841B2"/>
    <w:rsid w:val="00F874FF"/>
    <w:rsid w:val="00F91638"/>
    <w:rsid w:val="00FA59F7"/>
    <w:rsid w:val="00FB3385"/>
    <w:rsid w:val="00FC0C8A"/>
    <w:rsid w:val="00FC69D1"/>
    <w:rsid w:val="00FD046D"/>
    <w:rsid w:val="00FD0C0D"/>
    <w:rsid w:val="00FD6B68"/>
    <w:rsid w:val="00FD7840"/>
    <w:rsid w:val="00FE16A7"/>
    <w:rsid w:val="00FE3064"/>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2549</TotalTime>
  <Pages>3</Pages>
  <Words>1033</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John K Gibson II</cp:lastModifiedBy>
  <cp:revision>27</cp:revision>
  <cp:lastPrinted>2013-01-28T19:01:00Z</cp:lastPrinted>
  <dcterms:created xsi:type="dcterms:W3CDTF">2013-08-05T13:55:00Z</dcterms:created>
  <dcterms:modified xsi:type="dcterms:W3CDTF">2014-01-09T21:42:00Z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